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A0" w:rsidRDefault="00C327A0" w:rsidP="00C327A0">
      <w:pPr>
        <w:autoSpaceDE w:val="0"/>
        <w:autoSpaceDN w:val="0"/>
        <w:adjustRightInd w:val="0"/>
        <w:jc w:val="center"/>
        <w:rPr>
          <w:rFonts w:hint="eastAsia"/>
          <w:b/>
          <w:bCs/>
          <w:sz w:val="44"/>
        </w:rPr>
      </w:pPr>
      <w:bookmarkStart w:id="0" w:name="_Toc418176543"/>
      <w:r w:rsidRPr="00250FE3">
        <w:rPr>
          <w:b/>
          <w:bCs/>
          <w:sz w:val="44"/>
        </w:rPr>
        <w:t>Tripod</w:t>
      </w:r>
      <w:r w:rsidRPr="00250FE3">
        <w:rPr>
          <w:rFonts w:hint="eastAsia"/>
          <w:b/>
          <w:bCs/>
          <w:sz w:val="44"/>
        </w:rPr>
        <w:t>并联机器人</w:t>
      </w:r>
      <w:r w:rsidRPr="00250FE3">
        <w:rPr>
          <w:b/>
          <w:bCs/>
          <w:sz w:val="44"/>
        </w:rPr>
        <w:t>ETA:TRIPOD-CN01</w:t>
      </w:r>
      <w:bookmarkEnd w:id="0"/>
    </w:p>
    <w:p w:rsidR="00C327A0" w:rsidRDefault="00C327A0" w:rsidP="00C327A0">
      <w:pPr>
        <w:autoSpaceDE w:val="0"/>
        <w:autoSpaceDN w:val="0"/>
        <w:adjustRightInd w:val="0"/>
        <w:jc w:val="center"/>
        <w:rPr>
          <w:rFonts w:hint="eastAsia"/>
          <w:b/>
          <w:bCs/>
          <w:sz w:val="44"/>
        </w:rPr>
      </w:pPr>
    </w:p>
    <w:p w:rsidR="00C327A0" w:rsidRDefault="00C327A0" w:rsidP="00C327A0">
      <w:pPr>
        <w:autoSpaceDE w:val="0"/>
        <w:autoSpaceDN w:val="0"/>
        <w:adjustRightInd w:val="0"/>
        <w:jc w:val="left"/>
        <w:rPr>
          <w:rFonts w:hint="eastAsia"/>
          <w:b/>
          <w:bCs/>
          <w:sz w:val="28"/>
          <w:szCs w:val="28"/>
        </w:rPr>
      </w:pPr>
      <w:r>
        <w:rPr>
          <w:rFonts w:hint="eastAsia"/>
          <w:b/>
          <w:bCs/>
          <w:sz w:val="28"/>
          <w:szCs w:val="28"/>
        </w:rPr>
        <w:t>一、设备名称：</w:t>
      </w:r>
      <w:r w:rsidRPr="00250FE3">
        <w:rPr>
          <w:b/>
          <w:bCs/>
          <w:sz w:val="28"/>
          <w:szCs w:val="28"/>
        </w:rPr>
        <w:t xml:space="preserve"> Tripod</w:t>
      </w:r>
      <w:r w:rsidRPr="00250FE3">
        <w:rPr>
          <w:rFonts w:hint="eastAsia"/>
          <w:b/>
          <w:bCs/>
          <w:sz w:val="28"/>
          <w:szCs w:val="28"/>
        </w:rPr>
        <w:t>并联机器人</w:t>
      </w:r>
    </w:p>
    <w:p w:rsidR="00C327A0" w:rsidRDefault="00C327A0" w:rsidP="00C327A0">
      <w:pPr>
        <w:autoSpaceDE w:val="0"/>
        <w:autoSpaceDN w:val="0"/>
        <w:adjustRightInd w:val="0"/>
        <w:jc w:val="left"/>
        <w:rPr>
          <w:rFonts w:hint="eastAsia"/>
          <w:b/>
          <w:bCs/>
          <w:sz w:val="28"/>
          <w:szCs w:val="28"/>
        </w:rPr>
      </w:pPr>
      <w:r>
        <w:rPr>
          <w:rFonts w:hint="eastAsia"/>
          <w:b/>
          <w:bCs/>
          <w:sz w:val="28"/>
          <w:szCs w:val="28"/>
        </w:rPr>
        <w:t>二、设备型号：</w:t>
      </w:r>
      <w:r w:rsidRPr="00250FE3">
        <w:rPr>
          <w:sz w:val="22"/>
        </w:rPr>
        <w:t xml:space="preserve"> </w:t>
      </w:r>
      <w:r w:rsidRPr="00250FE3">
        <w:rPr>
          <w:b/>
          <w:bCs/>
          <w:sz w:val="28"/>
          <w:szCs w:val="28"/>
        </w:rPr>
        <w:t>ETA</w:t>
      </w:r>
      <w:proofErr w:type="gramStart"/>
      <w:r w:rsidRPr="00250FE3">
        <w:rPr>
          <w:b/>
          <w:bCs/>
          <w:sz w:val="28"/>
          <w:szCs w:val="28"/>
        </w:rPr>
        <w:t>:TRIPOD</w:t>
      </w:r>
      <w:proofErr w:type="gramEnd"/>
      <w:r w:rsidRPr="00250FE3">
        <w:rPr>
          <w:b/>
          <w:bCs/>
          <w:sz w:val="28"/>
          <w:szCs w:val="28"/>
        </w:rPr>
        <w:t>-CN01</w:t>
      </w:r>
    </w:p>
    <w:p w:rsidR="00C327A0" w:rsidRDefault="00C327A0" w:rsidP="00C327A0">
      <w:pPr>
        <w:rPr>
          <w:rFonts w:hint="eastAsia"/>
          <w:b/>
          <w:bCs/>
          <w:sz w:val="28"/>
          <w:szCs w:val="28"/>
        </w:rPr>
      </w:pPr>
      <w:r>
        <w:rPr>
          <w:rFonts w:hint="eastAsia"/>
          <w:b/>
          <w:bCs/>
          <w:sz w:val="28"/>
          <w:szCs w:val="28"/>
        </w:rPr>
        <w:t>三、设备特点</w:t>
      </w:r>
    </w:p>
    <w:p w:rsidR="00C327A0" w:rsidRPr="00250FE3" w:rsidRDefault="00C327A0" w:rsidP="00C327A0">
      <w:pPr>
        <w:ind w:firstLine="360"/>
        <w:rPr>
          <w:rFonts w:ascii="宋体" w:hAnsi="宋体"/>
          <w:bCs/>
          <w:sz w:val="28"/>
          <w:szCs w:val="28"/>
        </w:rPr>
      </w:pPr>
      <w:r w:rsidRPr="00250FE3">
        <w:rPr>
          <w:rFonts w:ascii="宋体" w:hAnsi="宋体" w:hint="eastAsia"/>
          <w:bCs/>
          <w:sz w:val="28"/>
          <w:szCs w:val="28"/>
        </w:rPr>
        <w:t>工业机器人作为智能制造最重要的组成部分之一，在提高制造系统的柔性，自动化，智能化有着极其重要的地位。贝加莱作为全球开放自动化领导厂商，提供了基于通用运动控制的开放式机器人控制系统解决方案。</w:t>
      </w:r>
    </w:p>
    <w:p w:rsidR="00C327A0" w:rsidRPr="00250FE3" w:rsidRDefault="00C327A0" w:rsidP="00C327A0">
      <w:pPr>
        <w:ind w:firstLine="360"/>
        <w:rPr>
          <w:rFonts w:ascii="宋体" w:hAnsi="宋体"/>
          <w:b/>
          <w:bCs/>
          <w:sz w:val="28"/>
          <w:szCs w:val="28"/>
        </w:rPr>
      </w:pPr>
      <w:r w:rsidRPr="00250FE3">
        <w:rPr>
          <w:rFonts w:ascii="宋体" w:hAnsi="宋体" w:hint="eastAsia"/>
          <w:b/>
          <w:bCs/>
          <w:sz w:val="28"/>
          <w:szCs w:val="28"/>
        </w:rPr>
        <w:t>教学优势：</w:t>
      </w:r>
    </w:p>
    <w:p w:rsidR="00C327A0" w:rsidRPr="00250FE3" w:rsidRDefault="00C327A0" w:rsidP="00C327A0">
      <w:pPr>
        <w:numPr>
          <w:ilvl w:val="0"/>
          <w:numId w:val="1"/>
        </w:numPr>
        <w:rPr>
          <w:rFonts w:ascii="宋体" w:hAnsi="宋体"/>
          <w:bCs/>
          <w:sz w:val="28"/>
          <w:szCs w:val="28"/>
        </w:rPr>
      </w:pPr>
      <w:r w:rsidRPr="00250FE3">
        <w:rPr>
          <w:rFonts w:ascii="宋体" w:hAnsi="宋体" w:hint="eastAsia"/>
          <w:bCs/>
          <w:sz w:val="28"/>
          <w:szCs w:val="28"/>
        </w:rPr>
        <w:t>可以自主</w:t>
      </w:r>
      <w:proofErr w:type="gramStart"/>
      <w:r w:rsidRPr="00250FE3">
        <w:rPr>
          <w:rFonts w:ascii="宋体" w:hAnsi="宋体" w:hint="eastAsia"/>
          <w:bCs/>
          <w:sz w:val="28"/>
          <w:szCs w:val="28"/>
        </w:rPr>
        <w:t>研发新型</w:t>
      </w:r>
      <w:proofErr w:type="gramEnd"/>
      <w:r w:rsidRPr="00250FE3">
        <w:rPr>
          <w:rFonts w:ascii="宋体" w:hAnsi="宋体" w:hint="eastAsia"/>
          <w:bCs/>
          <w:sz w:val="28"/>
          <w:szCs w:val="28"/>
        </w:rPr>
        <w:t>机器人齐次变换库；</w:t>
      </w:r>
    </w:p>
    <w:p w:rsidR="00C327A0" w:rsidRPr="00250FE3" w:rsidRDefault="00C327A0" w:rsidP="00C327A0">
      <w:pPr>
        <w:numPr>
          <w:ilvl w:val="0"/>
          <w:numId w:val="1"/>
        </w:numPr>
        <w:rPr>
          <w:rFonts w:ascii="宋体" w:hAnsi="宋体"/>
          <w:bCs/>
          <w:sz w:val="28"/>
          <w:szCs w:val="28"/>
        </w:rPr>
      </w:pPr>
      <w:r w:rsidRPr="00250FE3">
        <w:rPr>
          <w:rFonts w:ascii="宋体" w:hAnsi="宋体" w:hint="eastAsia"/>
          <w:bCs/>
          <w:sz w:val="28"/>
          <w:szCs w:val="28"/>
        </w:rPr>
        <w:t>进行机器人实际应用如分拣、抓取、物流搬运系统的设计</w:t>
      </w:r>
    </w:p>
    <w:p w:rsidR="00C327A0" w:rsidRPr="00250FE3" w:rsidRDefault="00C327A0" w:rsidP="00C327A0">
      <w:pPr>
        <w:numPr>
          <w:ilvl w:val="0"/>
          <w:numId w:val="1"/>
        </w:numPr>
        <w:rPr>
          <w:rFonts w:ascii="宋体" w:hAnsi="宋体"/>
          <w:bCs/>
          <w:sz w:val="28"/>
          <w:szCs w:val="28"/>
        </w:rPr>
      </w:pPr>
      <w:r w:rsidRPr="00250FE3">
        <w:rPr>
          <w:rFonts w:ascii="宋体" w:hAnsi="宋体" w:hint="eastAsia"/>
          <w:bCs/>
          <w:sz w:val="28"/>
          <w:szCs w:val="28"/>
        </w:rPr>
        <w:t>惯量前馈技术</w:t>
      </w:r>
    </w:p>
    <w:p w:rsidR="00C327A0" w:rsidRPr="00250FE3" w:rsidRDefault="00C327A0" w:rsidP="00C327A0">
      <w:pPr>
        <w:numPr>
          <w:ilvl w:val="0"/>
          <w:numId w:val="1"/>
        </w:numPr>
        <w:rPr>
          <w:rFonts w:ascii="宋体" w:hAnsi="宋体"/>
          <w:bCs/>
          <w:sz w:val="28"/>
          <w:szCs w:val="28"/>
        </w:rPr>
      </w:pPr>
      <w:r w:rsidRPr="00250FE3">
        <w:rPr>
          <w:rFonts w:ascii="宋体" w:hAnsi="宋体" w:hint="eastAsia"/>
          <w:bCs/>
          <w:sz w:val="28"/>
          <w:szCs w:val="28"/>
        </w:rPr>
        <w:t>自主定义</w:t>
      </w:r>
      <w:r w:rsidRPr="00250FE3">
        <w:rPr>
          <w:rFonts w:ascii="宋体" w:hAnsi="宋体"/>
          <w:bCs/>
          <w:sz w:val="28"/>
          <w:szCs w:val="28"/>
        </w:rPr>
        <w:t>G</w:t>
      </w:r>
      <w:r w:rsidRPr="00250FE3">
        <w:rPr>
          <w:rFonts w:ascii="宋体" w:hAnsi="宋体" w:hint="eastAsia"/>
          <w:bCs/>
          <w:sz w:val="28"/>
          <w:szCs w:val="28"/>
        </w:rPr>
        <w:t>代码</w:t>
      </w:r>
    </w:p>
    <w:p w:rsidR="00C327A0" w:rsidRPr="00250FE3" w:rsidRDefault="00C327A0" w:rsidP="00C327A0">
      <w:pPr>
        <w:numPr>
          <w:ilvl w:val="0"/>
          <w:numId w:val="1"/>
        </w:numPr>
        <w:rPr>
          <w:rFonts w:ascii="宋体" w:hAnsi="宋体"/>
          <w:bCs/>
          <w:sz w:val="28"/>
          <w:szCs w:val="28"/>
        </w:rPr>
      </w:pPr>
      <w:r w:rsidRPr="00250FE3">
        <w:rPr>
          <w:rFonts w:ascii="宋体" w:hAnsi="宋体" w:hint="eastAsia"/>
          <w:bCs/>
          <w:sz w:val="28"/>
          <w:szCs w:val="28"/>
        </w:rPr>
        <w:t>自主定义解释器</w:t>
      </w:r>
    </w:p>
    <w:p w:rsidR="00C327A0" w:rsidRPr="00250FE3" w:rsidRDefault="00C327A0" w:rsidP="00C327A0">
      <w:pPr>
        <w:ind w:firstLine="360"/>
        <w:rPr>
          <w:rFonts w:ascii="宋体" w:hAnsi="宋体"/>
          <w:bCs/>
          <w:sz w:val="28"/>
          <w:szCs w:val="28"/>
        </w:rPr>
      </w:pPr>
      <w:r w:rsidRPr="00250FE3">
        <w:rPr>
          <w:rFonts w:ascii="宋体" w:hAnsi="宋体" w:hint="eastAsia"/>
          <w:bCs/>
          <w:sz w:val="28"/>
          <w:szCs w:val="28"/>
        </w:rPr>
        <w:t>机器经常要处理好运动轨迹控制系统和</w:t>
      </w:r>
      <w:r w:rsidRPr="00250FE3">
        <w:rPr>
          <w:rFonts w:ascii="宋体" w:hAnsi="宋体"/>
          <w:bCs/>
          <w:sz w:val="28"/>
          <w:szCs w:val="28"/>
        </w:rPr>
        <w:t>I/O</w:t>
      </w:r>
      <w:r w:rsidRPr="00250FE3">
        <w:rPr>
          <w:rFonts w:ascii="宋体" w:hAnsi="宋体" w:hint="eastAsia"/>
          <w:bCs/>
          <w:sz w:val="28"/>
          <w:szCs w:val="28"/>
        </w:rPr>
        <w:t>以及加工过程中的插补运动之间的关系。辅助</w:t>
      </w:r>
      <w:proofErr w:type="gramStart"/>
      <w:r w:rsidRPr="00250FE3">
        <w:rPr>
          <w:rFonts w:ascii="宋体" w:hAnsi="宋体" w:hint="eastAsia"/>
          <w:bCs/>
          <w:sz w:val="28"/>
          <w:szCs w:val="28"/>
        </w:rPr>
        <w:t>轴需要</w:t>
      </w:r>
      <w:proofErr w:type="gramEnd"/>
      <w:r w:rsidRPr="00250FE3">
        <w:rPr>
          <w:rFonts w:ascii="宋体" w:hAnsi="宋体" w:hint="eastAsia"/>
          <w:bCs/>
          <w:sz w:val="28"/>
          <w:szCs w:val="28"/>
        </w:rPr>
        <w:t>与路径轴耦合，并且必须实时显示所有顺序。机器要可以联网，因此理所当然地实现远程诊断。控制器程序、</w:t>
      </w:r>
      <w:r w:rsidRPr="00250FE3">
        <w:rPr>
          <w:rFonts w:ascii="宋体" w:hAnsi="宋体"/>
          <w:bCs/>
          <w:sz w:val="28"/>
          <w:szCs w:val="28"/>
        </w:rPr>
        <w:t>I/O</w:t>
      </w:r>
      <w:r w:rsidRPr="00250FE3">
        <w:rPr>
          <w:rFonts w:ascii="宋体" w:hAnsi="宋体" w:hint="eastAsia"/>
          <w:bCs/>
          <w:sz w:val="28"/>
          <w:szCs w:val="28"/>
        </w:rPr>
        <w:t>处理、显示和通用运动控制技术可以同步运行在一个确定性的实时系统上。利用通用运动控制技术，我们可以将机器人、</w:t>
      </w:r>
      <w:r w:rsidRPr="00250FE3">
        <w:rPr>
          <w:rFonts w:ascii="宋体" w:hAnsi="宋体"/>
          <w:bCs/>
          <w:sz w:val="28"/>
          <w:szCs w:val="28"/>
        </w:rPr>
        <w:t>CNC</w:t>
      </w:r>
      <w:r w:rsidRPr="00250FE3">
        <w:rPr>
          <w:rFonts w:ascii="宋体" w:hAnsi="宋体" w:hint="eastAsia"/>
          <w:bCs/>
          <w:sz w:val="28"/>
          <w:szCs w:val="28"/>
        </w:rPr>
        <w:t>、多轴运动和单轴定位组成一个同构系统。这使机器人复杂的路径信息还可以应用到机床和生产机械中。还可以实现关节臂式机器人控制，</w:t>
      </w:r>
      <w:r w:rsidRPr="00250FE3">
        <w:rPr>
          <w:rFonts w:ascii="宋体" w:hAnsi="宋体" w:hint="eastAsia"/>
          <w:bCs/>
          <w:sz w:val="28"/>
          <w:szCs w:val="28"/>
        </w:rPr>
        <w:lastRenderedPageBreak/>
        <w:t>进行复杂的</w:t>
      </w:r>
      <w:r w:rsidRPr="00250FE3">
        <w:rPr>
          <w:rFonts w:ascii="宋体" w:hAnsi="宋体"/>
          <w:bCs/>
          <w:sz w:val="28"/>
          <w:szCs w:val="28"/>
        </w:rPr>
        <w:t>3D</w:t>
      </w:r>
      <w:r w:rsidRPr="00250FE3">
        <w:rPr>
          <w:rFonts w:ascii="宋体" w:hAnsi="宋体" w:hint="eastAsia"/>
          <w:bCs/>
          <w:sz w:val="28"/>
          <w:szCs w:val="28"/>
        </w:rPr>
        <w:t>图</w:t>
      </w:r>
      <w:r w:rsidRPr="00250FE3">
        <w:rPr>
          <w:rFonts w:ascii="宋体" w:hAnsi="宋体"/>
          <w:bCs/>
          <w:sz w:val="28"/>
          <w:szCs w:val="28"/>
        </w:rPr>
        <w:t>CNC</w:t>
      </w:r>
      <w:r w:rsidRPr="00250FE3">
        <w:rPr>
          <w:rFonts w:ascii="宋体" w:hAnsi="宋体" w:hint="eastAsia"/>
          <w:bCs/>
          <w:sz w:val="28"/>
          <w:szCs w:val="28"/>
        </w:rPr>
        <w:t>加工。</w:t>
      </w:r>
    </w:p>
    <w:p w:rsidR="00C327A0" w:rsidRPr="00250FE3" w:rsidRDefault="00C327A0" w:rsidP="00C327A0">
      <w:pPr>
        <w:ind w:firstLine="360"/>
        <w:rPr>
          <w:rFonts w:ascii="宋体" w:hAnsi="宋体"/>
          <w:bCs/>
          <w:sz w:val="28"/>
          <w:szCs w:val="28"/>
        </w:rPr>
      </w:pPr>
      <w:r w:rsidRPr="00250FE3">
        <w:rPr>
          <w:rFonts w:ascii="宋体" w:hAnsi="宋体" w:hint="eastAsia"/>
          <w:bCs/>
          <w:sz w:val="28"/>
          <w:szCs w:val="28"/>
        </w:rPr>
        <w:t>在每一种情况中，执行机构都可以被集成到整个系统中，这样就可以配置伺服电机、步进电机或液压轴；这一切都取决于机器的各自要求。将通用运动控制组件无缝集成到实时操作系统中，提供集成化的</w:t>
      </w:r>
      <w:r w:rsidRPr="00250FE3">
        <w:rPr>
          <w:rFonts w:ascii="宋体" w:hAnsi="宋体"/>
          <w:bCs/>
          <w:sz w:val="28"/>
          <w:szCs w:val="28"/>
        </w:rPr>
        <w:t>IO</w:t>
      </w:r>
      <w:r w:rsidRPr="00250FE3">
        <w:rPr>
          <w:rFonts w:ascii="宋体" w:hAnsi="宋体" w:hint="eastAsia"/>
          <w:bCs/>
          <w:sz w:val="28"/>
          <w:szCs w:val="28"/>
        </w:rPr>
        <w:t>节点并直接连接</w:t>
      </w:r>
      <w:r w:rsidRPr="00250FE3">
        <w:rPr>
          <w:rFonts w:ascii="宋体" w:hAnsi="宋体"/>
          <w:bCs/>
          <w:sz w:val="28"/>
          <w:szCs w:val="28"/>
        </w:rPr>
        <w:t>PLC</w:t>
      </w:r>
      <w:r w:rsidRPr="00250FE3">
        <w:rPr>
          <w:rFonts w:ascii="宋体" w:hAnsi="宋体" w:hint="eastAsia"/>
          <w:bCs/>
          <w:sz w:val="28"/>
          <w:szCs w:val="28"/>
        </w:rPr>
        <w:t>功能都具有额外的优势，使自动化加工过程可以尽可能容易地实现。这使我们能够为客户提供创新解决方案设计的完美平台。</w:t>
      </w:r>
    </w:p>
    <w:p w:rsidR="00C327A0" w:rsidRPr="00250FE3" w:rsidRDefault="00C327A0" w:rsidP="00C327A0">
      <w:pPr>
        <w:ind w:firstLine="360"/>
        <w:rPr>
          <w:rFonts w:ascii="宋体" w:hAnsi="宋体"/>
          <w:bCs/>
          <w:sz w:val="28"/>
          <w:szCs w:val="28"/>
        </w:rPr>
      </w:pPr>
    </w:p>
    <w:p w:rsidR="00C327A0" w:rsidRPr="00250FE3" w:rsidRDefault="00C327A0" w:rsidP="00C327A0">
      <w:pPr>
        <w:ind w:firstLine="360"/>
        <w:rPr>
          <w:rFonts w:ascii="宋体" w:hAnsi="宋体"/>
          <w:b/>
          <w:bCs/>
          <w:sz w:val="28"/>
          <w:szCs w:val="28"/>
        </w:rPr>
      </w:pPr>
      <w:r w:rsidRPr="00250FE3">
        <w:rPr>
          <w:rFonts w:ascii="宋体" w:hAnsi="宋体" w:hint="eastAsia"/>
          <w:b/>
          <w:bCs/>
          <w:sz w:val="28"/>
          <w:szCs w:val="28"/>
        </w:rPr>
        <w:t>强大的</w:t>
      </w:r>
      <w:r w:rsidRPr="00250FE3">
        <w:rPr>
          <w:rFonts w:ascii="宋体" w:hAnsi="宋体"/>
          <w:b/>
          <w:bCs/>
          <w:sz w:val="28"/>
          <w:szCs w:val="28"/>
        </w:rPr>
        <w:t>CNC</w:t>
      </w:r>
      <w:r w:rsidRPr="00250FE3">
        <w:rPr>
          <w:rFonts w:ascii="宋体" w:hAnsi="宋体" w:hint="eastAsia"/>
          <w:b/>
          <w:bCs/>
          <w:sz w:val="28"/>
          <w:szCs w:val="28"/>
        </w:rPr>
        <w:t>功能</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所有标准插补</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自动修正切线轴</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主轴齿节螺距误差</w:t>
      </w:r>
      <w:proofErr w:type="gramStart"/>
      <w:r w:rsidRPr="00250FE3">
        <w:rPr>
          <w:rFonts w:ascii="宋体" w:hAnsi="宋体" w:hint="eastAsia"/>
          <w:bCs/>
          <w:sz w:val="28"/>
          <w:szCs w:val="28"/>
        </w:rPr>
        <w:t>及背隙补偿</w:t>
      </w:r>
      <w:proofErr w:type="gramEnd"/>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坐标系统</w:t>
      </w:r>
      <w:r w:rsidRPr="00250FE3">
        <w:rPr>
          <w:rFonts w:ascii="宋体" w:hAnsi="宋体"/>
          <w:bCs/>
          <w:sz w:val="28"/>
          <w:szCs w:val="28"/>
        </w:rPr>
        <w:t>/</w:t>
      </w:r>
      <w:r w:rsidRPr="00250FE3">
        <w:rPr>
          <w:rFonts w:ascii="宋体" w:hAnsi="宋体" w:hint="eastAsia"/>
          <w:bCs/>
          <w:sz w:val="28"/>
          <w:szCs w:val="28"/>
        </w:rPr>
        <w:t>零位漂移表</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刀具表和刀具补偿</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动态前馈调节</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按运动路径重启程序</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路径反向回退</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数据通道同步的控制信号</w:t>
      </w:r>
    </w:p>
    <w:p w:rsidR="00C327A0" w:rsidRPr="00250FE3" w:rsidRDefault="00C327A0" w:rsidP="00C327A0">
      <w:pPr>
        <w:numPr>
          <w:ilvl w:val="0"/>
          <w:numId w:val="2"/>
        </w:numPr>
        <w:rPr>
          <w:rFonts w:ascii="宋体" w:hAnsi="宋体"/>
          <w:bCs/>
          <w:sz w:val="28"/>
          <w:szCs w:val="28"/>
        </w:rPr>
      </w:pPr>
      <w:r w:rsidRPr="00250FE3">
        <w:rPr>
          <w:rFonts w:ascii="宋体" w:hAnsi="宋体"/>
          <w:bCs/>
          <w:sz w:val="28"/>
          <w:szCs w:val="28"/>
        </w:rPr>
        <w:t>5</w:t>
      </w:r>
      <w:r w:rsidRPr="00250FE3">
        <w:rPr>
          <w:rFonts w:ascii="宋体" w:hAnsi="宋体" w:hint="eastAsia"/>
          <w:bCs/>
          <w:sz w:val="28"/>
          <w:szCs w:val="28"/>
        </w:rPr>
        <w:t>轴运动特性的支持</w:t>
      </w:r>
    </w:p>
    <w:p w:rsidR="00C327A0" w:rsidRPr="00250FE3" w:rsidRDefault="00C327A0" w:rsidP="00C327A0">
      <w:pPr>
        <w:numPr>
          <w:ilvl w:val="0"/>
          <w:numId w:val="2"/>
        </w:numPr>
        <w:rPr>
          <w:rFonts w:ascii="宋体" w:hAnsi="宋体"/>
          <w:bCs/>
          <w:sz w:val="28"/>
          <w:szCs w:val="28"/>
        </w:rPr>
      </w:pPr>
      <w:r w:rsidRPr="00250FE3">
        <w:rPr>
          <w:rFonts w:ascii="宋体" w:hAnsi="宋体" w:hint="eastAsia"/>
          <w:bCs/>
          <w:sz w:val="28"/>
          <w:szCs w:val="28"/>
        </w:rPr>
        <w:t>特制函数功能应用</w:t>
      </w:r>
    </w:p>
    <w:p w:rsidR="00C327A0" w:rsidRPr="00250FE3" w:rsidRDefault="00C327A0" w:rsidP="00C327A0">
      <w:pPr>
        <w:ind w:firstLine="360"/>
        <w:rPr>
          <w:rFonts w:ascii="宋体" w:hAnsi="宋体"/>
          <w:b/>
          <w:bCs/>
          <w:sz w:val="28"/>
          <w:szCs w:val="28"/>
        </w:rPr>
      </w:pPr>
      <w:r w:rsidRPr="00250FE3">
        <w:rPr>
          <w:rFonts w:ascii="宋体" w:hAnsi="宋体" w:hint="eastAsia"/>
          <w:b/>
          <w:bCs/>
          <w:sz w:val="28"/>
          <w:szCs w:val="28"/>
        </w:rPr>
        <w:t>点位运动</w:t>
      </w:r>
    </w:p>
    <w:p w:rsidR="00C327A0" w:rsidRPr="00250FE3" w:rsidRDefault="00C327A0" w:rsidP="00C327A0">
      <w:pPr>
        <w:ind w:left="420" w:firstLine="420"/>
        <w:rPr>
          <w:rFonts w:ascii="宋体" w:hAnsi="宋体"/>
          <w:bCs/>
          <w:sz w:val="28"/>
          <w:szCs w:val="28"/>
        </w:rPr>
      </w:pPr>
      <w:r w:rsidRPr="00250FE3">
        <w:rPr>
          <w:rFonts w:ascii="宋体" w:hAnsi="宋体" w:hint="eastAsia"/>
          <w:bCs/>
          <w:sz w:val="28"/>
          <w:szCs w:val="28"/>
        </w:rPr>
        <w:t>外部控制器通过</w:t>
      </w:r>
      <w:r w:rsidRPr="00250FE3">
        <w:rPr>
          <w:rFonts w:ascii="宋体" w:hAnsi="宋体"/>
          <w:bCs/>
          <w:sz w:val="28"/>
          <w:szCs w:val="28"/>
        </w:rPr>
        <w:t>RS232</w:t>
      </w:r>
      <w:r w:rsidRPr="00250FE3">
        <w:rPr>
          <w:rFonts w:ascii="宋体" w:hAnsi="宋体" w:hint="eastAsia"/>
          <w:bCs/>
          <w:sz w:val="28"/>
          <w:szCs w:val="28"/>
        </w:rPr>
        <w:t>，</w:t>
      </w:r>
      <w:r w:rsidRPr="00250FE3">
        <w:rPr>
          <w:rFonts w:ascii="宋体" w:hAnsi="宋体"/>
          <w:bCs/>
          <w:sz w:val="28"/>
          <w:szCs w:val="28"/>
        </w:rPr>
        <w:t>CAN</w:t>
      </w:r>
      <w:r w:rsidRPr="00250FE3">
        <w:rPr>
          <w:rFonts w:ascii="宋体" w:hAnsi="宋体" w:hint="eastAsia"/>
          <w:bCs/>
          <w:sz w:val="28"/>
          <w:szCs w:val="28"/>
        </w:rPr>
        <w:t>，</w:t>
      </w:r>
      <w:r w:rsidRPr="00250FE3">
        <w:rPr>
          <w:rFonts w:ascii="宋体" w:hAnsi="宋体"/>
          <w:bCs/>
          <w:sz w:val="28"/>
          <w:szCs w:val="28"/>
        </w:rPr>
        <w:t>TCP/IP</w:t>
      </w:r>
      <w:r w:rsidRPr="00250FE3">
        <w:rPr>
          <w:rFonts w:ascii="宋体" w:hAnsi="宋体" w:hint="eastAsia"/>
          <w:bCs/>
          <w:sz w:val="28"/>
          <w:szCs w:val="28"/>
        </w:rPr>
        <w:t>等通信方式实现</w:t>
      </w:r>
    </w:p>
    <w:p w:rsidR="00C327A0" w:rsidRPr="00250FE3" w:rsidRDefault="00C327A0" w:rsidP="00C327A0">
      <w:pPr>
        <w:ind w:firstLine="360"/>
        <w:rPr>
          <w:rFonts w:ascii="宋体" w:hAnsi="宋体"/>
          <w:b/>
          <w:bCs/>
          <w:sz w:val="28"/>
          <w:szCs w:val="28"/>
        </w:rPr>
      </w:pPr>
      <w:r w:rsidRPr="00250FE3">
        <w:rPr>
          <w:rFonts w:ascii="宋体" w:hAnsi="宋体" w:hint="eastAsia"/>
          <w:b/>
          <w:bCs/>
          <w:sz w:val="28"/>
          <w:szCs w:val="28"/>
        </w:rPr>
        <w:lastRenderedPageBreak/>
        <w:t>示教再现</w:t>
      </w:r>
    </w:p>
    <w:p w:rsidR="00C327A0" w:rsidRPr="00250FE3" w:rsidRDefault="00C327A0" w:rsidP="00C327A0">
      <w:pPr>
        <w:ind w:left="420" w:firstLine="420"/>
        <w:rPr>
          <w:rFonts w:ascii="宋体" w:hAnsi="宋体"/>
          <w:bCs/>
          <w:sz w:val="28"/>
          <w:szCs w:val="28"/>
        </w:rPr>
      </w:pPr>
      <w:r w:rsidRPr="00250FE3">
        <w:rPr>
          <w:rFonts w:ascii="宋体" w:hAnsi="宋体" w:hint="eastAsia"/>
          <w:bCs/>
          <w:sz w:val="28"/>
          <w:szCs w:val="28"/>
        </w:rPr>
        <w:t>通过手动设定运动位置，实现运动</w:t>
      </w:r>
    </w:p>
    <w:p w:rsidR="00C327A0" w:rsidRPr="00250FE3" w:rsidRDefault="00C327A0" w:rsidP="00C327A0">
      <w:pPr>
        <w:ind w:firstLine="360"/>
        <w:rPr>
          <w:rFonts w:ascii="宋体" w:hAnsi="宋体"/>
          <w:b/>
          <w:bCs/>
          <w:sz w:val="28"/>
          <w:szCs w:val="28"/>
        </w:rPr>
      </w:pPr>
      <w:r w:rsidRPr="00250FE3">
        <w:rPr>
          <w:rFonts w:ascii="宋体" w:hAnsi="宋体" w:hint="eastAsia"/>
          <w:b/>
          <w:bCs/>
          <w:sz w:val="28"/>
          <w:szCs w:val="28"/>
        </w:rPr>
        <w:t>外部</w:t>
      </w:r>
      <w:r w:rsidRPr="00250FE3">
        <w:rPr>
          <w:rFonts w:ascii="宋体" w:hAnsi="宋体"/>
          <w:b/>
          <w:bCs/>
          <w:sz w:val="28"/>
          <w:szCs w:val="28"/>
        </w:rPr>
        <w:t>G</w:t>
      </w:r>
      <w:r w:rsidRPr="00250FE3">
        <w:rPr>
          <w:rFonts w:ascii="宋体" w:hAnsi="宋体" w:hint="eastAsia"/>
          <w:b/>
          <w:bCs/>
          <w:sz w:val="28"/>
          <w:szCs w:val="28"/>
        </w:rPr>
        <w:t>代码导入</w:t>
      </w:r>
    </w:p>
    <w:p w:rsidR="00C327A0" w:rsidRPr="00250FE3" w:rsidRDefault="00C327A0" w:rsidP="00C327A0">
      <w:pPr>
        <w:ind w:left="420" w:firstLine="420"/>
        <w:rPr>
          <w:rFonts w:ascii="宋体" w:hAnsi="宋体"/>
          <w:bCs/>
          <w:sz w:val="28"/>
          <w:szCs w:val="28"/>
        </w:rPr>
      </w:pPr>
      <w:r w:rsidRPr="00250FE3">
        <w:rPr>
          <w:rFonts w:ascii="宋体" w:hAnsi="宋体" w:hint="eastAsia"/>
          <w:bCs/>
          <w:sz w:val="28"/>
          <w:szCs w:val="28"/>
        </w:rPr>
        <w:t>支持</w:t>
      </w:r>
      <w:proofErr w:type="spellStart"/>
      <w:r w:rsidRPr="00250FE3">
        <w:rPr>
          <w:rFonts w:ascii="宋体" w:hAnsi="宋体"/>
          <w:bCs/>
          <w:sz w:val="28"/>
          <w:szCs w:val="28"/>
        </w:rPr>
        <w:t>ProE</w:t>
      </w:r>
      <w:proofErr w:type="spellEnd"/>
      <w:r w:rsidRPr="00250FE3">
        <w:rPr>
          <w:rFonts w:ascii="宋体" w:hAnsi="宋体" w:hint="eastAsia"/>
          <w:bCs/>
          <w:sz w:val="28"/>
          <w:szCs w:val="28"/>
        </w:rPr>
        <w:t>，</w:t>
      </w:r>
      <w:r w:rsidRPr="00250FE3">
        <w:rPr>
          <w:rFonts w:ascii="宋体" w:hAnsi="宋体"/>
          <w:bCs/>
          <w:sz w:val="28"/>
          <w:szCs w:val="28"/>
        </w:rPr>
        <w:t>SolidWorks</w:t>
      </w:r>
      <w:r w:rsidRPr="00250FE3">
        <w:rPr>
          <w:rFonts w:ascii="宋体" w:hAnsi="宋体" w:hint="eastAsia"/>
          <w:bCs/>
          <w:sz w:val="28"/>
          <w:szCs w:val="28"/>
        </w:rPr>
        <w:t>等</w:t>
      </w:r>
      <w:r w:rsidRPr="00250FE3">
        <w:rPr>
          <w:rFonts w:ascii="宋体" w:hAnsi="宋体"/>
          <w:bCs/>
          <w:sz w:val="28"/>
          <w:szCs w:val="28"/>
        </w:rPr>
        <w:t>CAD/CAM</w:t>
      </w:r>
      <w:r w:rsidRPr="00250FE3">
        <w:rPr>
          <w:rFonts w:ascii="宋体" w:hAnsi="宋体" w:hint="eastAsia"/>
          <w:bCs/>
          <w:sz w:val="28"/>
          <w:szCs w:val="28"/>
        </w:rPr>
        <w:t>软件生成</w:t>
      </w:r>
      <w:r w:rsidRPr="00250FE3">
        <w:rPr>
          <w:rFonts w:ascii="宋体" w:hAnsi="宋体"/>
          <w:bCs/>
          <w:sz w:val="28"/>
          <w:szCs w:val="28"/>
        </w:rPr>
        <w:t>G</w:t>
      </w:r>
      <w:r w:rsidRPr="00250FE3">
        <w:rPr>
          <w:rFonts w:ascii="宋体" w:hAnsi="宋体" w:hint="eastAsia"/>
          <w:bCs/>
          <w:sz w:val="28"/>
          <w:szCs w:val="28"/>
        </w:rPr>
        <w:t>代码，</w:t>
      </w:r>
    </w:p>
    <w:p w:rsidR="00C327A0" w:rsidRPr="00250FE3" w:rsidRDefault="00C327A0" w:rsidP="00C327A0">
      <w:pPr>
        <w:ind w:firstLine="360"/>
        <w:rPr>
          <w:rFonts w:ascii="宋体" w:hAnsi="宋体"/>
          <w:b/>
          <w:bCs/>
          <w:sz w:val="28"/>
          <w:szCs w:val="28"/>
        </w:rPr>
      </w:pPr>
      <w:r w:rsidRPr="00250FE3">
        <w:rPr>
          <w:rFonts w:ascii="宋体" w:hAnsi="宋体" w:hint="eastAsia"/>
          <w:b/>
          <w:bCs/>
          <w:sz w:val="28"/>
          <w:szCs w:val="28"/>
        </w:rPr>
        <w:t>自定义</w:t>
      </w:r>
      <w:r w:rsidRPr="00250FE3">
        <w:rPr>
          <w:rFonts w:ascii="宋体" w:hAnsi="宋体"/>
          <w:b/>
          <w:bCs/>
          <w:sz w:val="28"/>
          <w:szCs w:val="28"/>
        </w:rPr>
        <w:t>TRF</w:t>
      </w:r>
      <w:r w:rsidRPr="00250FE3">
        <w:rPr>
          <w:rFonts w:ascii="宋体" w:hAnsi="宋体" w:hint="eastAsia"/>
          <w:b/>
          <w:bCs/>
          <w:sz w:val="28"/>
          <w:szCs w:val="28"/>
        </w:rPr>
        <w:t>库</w:t>
      </w:r>
    </w:p>
    <w:p w:rsidR="00C327A0" w:rsidRPr="00250FE3" w:rsidRDefault="00C327A0" w:rsidP="00C327A0">
      <w:pPr>
        <w:ind w:left="600" w:firstLine="240"/>
        <w:rPr>
          <w:rFonts w:ascii="宋体" w:hAnsi="宋体"/>
          <w:bCs/>
          <w:sz w:val="28"/>
          <w:szCs w:val="28"/>
        </w:rPr>
      </w:pPr>
      <w:r w:rsidRPr="00250FE3">
        <w:rPr>
          <w:rFonts w:ascii="宋体" w:hAnsi="宋体" w:hint="eastAsia"/>
          <w:bCs/>
          <w:sz w:val="28"/>
          <w:szCs w:val="28"/>
        </w:rPr>
        <w:t>基于机器视觉的分拣</w:t>
      </w:r>
    </w:p>
    <w:p w:rsidR="00C327A0" w:rsidRDefault="00C327A0" w:rsidP="00C327A0">
      <w:pPr>
        <w:rPr>
          <w:rFonts w:ascii="宋体" w:hAnsi="宋体" w:hint="eastAsia"/>
          <w:bCs/>
          <w:szCs w:val="21"/>
        </w:rPr>
      </w:pPr>
      <w:r>
        <w:rPr>
          <w:rFonts w:hint="eastAsia"/>
          <w:b/>
          <w:bCs/>
          <w:sz w:val="44"/>
        </w:rPr>
        <w:t xml:space="preserve">    </w:t>
      </w:r>
    </w:p>
    <w:p w:rsidR="00C327A0" w:rsidRDefault="00C327A0" w:rsidP="00C327A0">
      <w:pPr>
        <w:autoSpaceDE w:val="0"/>
        <w:autoSpaceDN w:val="0"/>
        <w:adjustRightInd w:val="0"/>
        <w:jc w:val="left"/>
        <w:rPr>
          <w:rFonts w:hint="eastAsia"/>
          <w:b/>
          <w:bCs/>
          <w:sz w:val="28"/>
          <w:szCs w:val="28"/>
        </w:rPr>
      </w:pPr>
      <w:r>
        <w:rPr>
          <w:rFonts w:hint="eastAsia"/>
          <w:b/>
          <w:bCs/>
          <w:sz w:val="28"/>
          <w:szCs w:val="28"/>
        </w:rPr>
        <w:t>四、配置</w:t>
      </w:r>
    </w:p>
    <w:p w:rsidR="00C327A0" w:rsidRPr="00250FE3" w:rsidRDefault="00C327A0" w:rsidP="00C327A0">
      <w:pPr>
        <w:pStyle w:val="FlietextEinzug"/>
        <w:rPr>
          <w:lang w:val="en-US" w:eastAsia="zh-CN"/>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
        <w:gridCol w:w="1929"/>
        <w:gridCol w:w="6620"/>
      </w:tblGrid>
      <w:tr w:rsidR="00C327A0" w:rsidRPr="00D925F1" w:rsidTr="003F0EAE">
        <w:trPr>
          <w:trHeight w:val="300"/>
        </w:trPr>
        <w:tc>
          <w:tcPr>
            <w:tcW w:w="3379" w:type="dxa"/>
            <w:gridSpan w:val="3"/>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 w:name="_Toc418175277"/>
            <w:r w:rsidRPr="00D925F1">
              <w:rPr>
                <w:lang w:val="en-US" w:eastAsia="zh-CN"/>
              </w:rPr>
              <w:t>Controls and Motion(RMB)</w:t>
            </w:r>
            <w:bookmarkEnd w:id="1"/>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 w:name="_Toc418175278"/>
            <w:r w:rsidRPr="00D925F1">
              <w:rPr>
                <w:lang w:val="en-US" w:eastAsia="zh-CN"/>
              </w:rPr>
              <w:t>B&amp;R</w:t>
            </w:r>
            <w:r w:rsidRPr="00D925F1">
              <w:rPr>
                <w:rFonts w:hint="eastAsia"/>
                <w:lang w:val="en-US" w:eastAsia="zh-CN"/>
              </w:rPr>
              <w:t>硬件</w:t>
            </w:r>
            <w:bookmarkEnd w:id="2"/>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 w:name="_Toc418175279"/>
            <w:r w:rsidRPr="00D925F1">
              <w:rPr>
                <w:lang w:val="en-US" w:eastAsia="zh-CN"/>
              </w:rPr>
              <w:t>1</w:t>
            </w:r>
            <w:bookmarkEnd w:id="3"/>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 w:name="_Toc418175280"/>
            <w:r w:rsidRPr="00D925F1">
              <w:rPr>
                <w:lang w:val="en-US" w:eastAsia="zh-CN"/>
              </w:rPr>
              <w:t>X20CP1586</w:t>
            </w:r>
            <w:bookmarkEnd w:id="4"/>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5" w:name="_Toc418175281"/>
            <w:r w:rsidRPr="00D925F1">
              <w:rPr>
                <w:lang w:val="en-US" w:eastAsia="zh-CN"/>
              </w:rPr>
              <w:t>CPU</w:t>
            </w:r>
            <w:bookmarkEnd w:id="5"/>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6" w:name="_Toc418175282"/>
            <w:r w:rsidRPr="00D925F1">
              <w:rPr>
                <w:lang w:val="en-US" w:eastAsia="zh-CN"/>
              </w:rPr>
              <w:t>1</w:t>
            </w:r>
            <w:bookmarkEnd w:id="6"/>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7" w:name="_Toc418175283"/>
            <w:r w:rsidRPr="00D925F1">
              <w:rPr>
                <w:lang w:val="en-US" w:eastAsia="zh-CN"/>
              </w:rPr>
              <w:t>5CFCRD.0512-06</w:t>
            </w:r>
            <w:bookmarkEnd w:id="7"/>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8" w:name="_Toc418175284"/>
            <w:r w:rsidRPr="00D925F1">
              <w:rPr>
                <w:lang w:val="en-US" w:eastAsia="zh-CN"/>
              </w:rPr>
              <w:t>CF card</w:t>
            </w:r>
            <w:bookmarkEnd w:id="8"/>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9" w:name="_Toc418175285"/>
            <w:r w:rsidRPr="00D925F1">
              <w:rPr>
                <w:lang w:val="en-US" w:eastAsia="zh-CN"/>
              </w:rPr>
              <w:t>1</w:t>
            </w:r>
            <w:bookmarkEnd w:id="9"/>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0" w:name="_Toc418175286"/>
            <w:r w:rsidRPr="00D925F1">
              <w:rPr>
                <w:lang w:val="en-US" w:eastAsia="zh-CN"/>
              </w:rPr>
              <w:t>X20DI4371</w:t>
            </w:r>
            <w:bookmarkEnd w:id="10"/>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1" w:name="_Toc418175287"/>
            <w:r w:rsidRPr="00D925F1">
              <w:rPr>
                <w:lang w:val="en-US" w:eastAsia="zh-CN"/>
              </w:rPr>
              <w:t>Digital input</w:t>
            </w:r>
            <w:bookmarkEnd w:id="11"/>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2" w:name="_Toc418175288"/>
            <w:r w:rsidRPr="00D925F1">
              <w:rPr>
                <w:lang w:val="en-US" w:eastAsia="zh-CN"/>
              </w:rPr>
              <w:t>1</w:t>
            </w:r>
            <w:bookmarkEnd w:id="12"/>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3" w:name="_Toc418175289"/>
            <w:r w:rsidRPr="00D925F1">
              <w:rPr>
                <w:lang w:val="en-US" w:eastAsia="zh-CN"/>
              </w:rPr>
              <w:t>X20SM1426</w:t>
            </w:r>
            <w:bookmarkEnd w:id="13"/>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4" w:name="_Toc418175290"/>
            <w:r w:rsidRPr="00D925F1">
              <w:rPr>
                <w:lang w:val="en-US" w:eastAsia="zh-CN"/>
              </w:rPr>
              <w:t>Stepper controller</w:t>
            </w:r>
            <w:bookmarkEnd w:id="14"/>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5" w:name="_Toc418175291"/>
            <w:r w:rsidRPr="00D925F1">
              <w:rPr>
                <w:lang w:val="en-US" w:eastAsia="zh-CN"/>
              </w:rPr>
              <w:t>1</w:t>
            </w:r>
            <w:bookmarkEnd w:id="15"/>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6" w:name="_Toc418175292"/>
            <w:r w:rsidRPr="00D925F1">
              <w:rPr>
                <w:lang w:val="en-US" w:eastAsia="zh-CN"/>
              </w:rPr>
              <w:t>X20DO8322</w:t>
            </w:r>
            <w:bookmarkEnd w:id="16"/>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7" w:name="_Toc418175293"/>
            <w:r w:rsidRPr="00D925F1">
              <w:rPr>
                <w:lang w:val="en-US" w:eastAsia="zh-CN"/>
              </w:rPr>
              <w:t>Digital output</w:t>
            </w:r>
            <w:bookmarkEnd w:id="17"/>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8" w:name="_Toc418175294"/>
            <w:r w:rsidRPr="00D925F1">
              <w:rPr>
                <w:lang w:val="en-US" w:eastAsia="zh-CN"/>
              </w:rPr>
              <w:t>3</w:t>
            </w:r>
            <w:bookmarkEnd w:id="18"/>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19" w:name="_Toc418175295"/>
            <w:r w:rsidRPr="00D925F1">
              <w:rPr>
                <w:lang w:val="en-US" w:eastAsia="zh-CN"/>
              </w:rPr>
              <w:t>X20BM11</w:t>
            </w:r>
            <w:bookmarkEnd w:id="19"/>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0" w:name="_Toc418175296"/>
            <w:r w:rsidRPr="00D925F1">
              <w:rPr>
                <w:lang w:val="en-US" w:eastAsia="zh-CN"/>
              </w:rPr>
              <w:t>Backplane</w:t>
            </w:r>
            <w:bookmarkEnd w:id="20"/>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1" w:name="_Toc418175297"/>
            <w:r w:rsidRPr="00D925F1">
              <w:rPr>
                <w:lang w:val="en-US" w:eastAsia="zh-CN"/>
              </w:rPr>
              <w:t>3</w:t>
            </w:r>
            <w:bookmarkEnd w:id="21"/>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2" w:name="_Toc418175298"/>
            <w:r w:rsidRPr="00D925F1">
              <w:rPr>
                <w:lang w:val="en-US" w:eastAsia="zh-CN"/>
              </w:rPr>
              <w:t>X20TB12</w:t>
            </w:r>
            <w:bookmarkEnd w:id="22"/>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3" w:name="_Toc418175299"/>
            <w:r w:rsidRPr="00D925F1">
              <w:rPr>
                <w:lang w:val="en-US" w:eastAsia="zh-CN"/>
              </w:rPr>
              <w:t xml:space="preserve">X20 </w:t>
            </w:r>
            <w:proofErr w:type="spellStart"/>
            <w:r w:rsidRPr="00D925F1">
              <w:rPr>
                <w:lang w:val="en-US" w:eastAsia="zh-CN"/>
              </w:rPr>
              <w:t>Termial</w:t>
            </w:r>
            <w:proofErr w:type="spellEnd"/>
            <w:r w:rsidRPr="00D925F1">
              <w:rPr>
                <w:lang w:val="en-US" w:eastAsia="zh-CN"/>
              </w:rPr>
              <w:t xml:space="preserve"> block</w:t>
            </w:r>
            <w:bookmarkEnd w:id="23"/>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4" w:name="_Toc418175300"/>
            <w:r w:rsidRPr="00D925F1">
              <w:rPr>
                <w:lang w:val="en-US" w:eastAsia="zh-CN"/>
              </w:rPr>
              <w:t>1</w:t>
            </w:r>
            <w:bookmarkEnd w:id="24"/>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5" w:name="_Toc418175301"/>
            <w:r w:rsidRPr="00D925F1">
              <w:rPr>
                <w:lang w:val="en-US" w:eastAsia="zh-CN"/>
              </w:rPr>
              <w:t>0PS1050.1</w:t>
            </w:r>
            <w:bookmarkEnd w:id="25"/>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6" w:name="_Toc418175302"/>
            <w:r w:rsidRPr="00D925F1">
              <w:rPr>
                <w:lang w:val="en-US" w:eastAsia="zh-CN"/>
              </w:rPr>
              <w:t>Power Supply</w:t>
            </w:r>
            <w:bookmarkEnd w:id="26"/>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7" w:name="_Toc418175303"/>
            <w:r w:rsidRPr="00D925F1">
              <w:rPr>
                <w:lang w:val="en-US" w:eastAsia="zh-CN"/>
              </w:rPr>
              <w:t>3</w:t>
            </w:r>
            <w:bookmarkEnd w:id="27"/>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8" w:name="_Toc418175304"/>
            <w:r w:rsidRPr="00D925F1">
              <w:rPr>
                <w:lang w:val="en-US" w:eastAsia="zh-CN"/>
              </w:rPr>
              <w:t>8V1016.50-2</w:t>
            </w:r>
            <w:bookmarkEnd w:id="28"/>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29" w:name="_Toc418175305"/>
            <w:r w:rsidRPr="00D925F1">
              <w:rPr>
                <w:lang w:val="en-US" w:eastAsia="zh-CN"/>
              </w:rPr>
              <w:t>Servo</w:t>
            </w:r>
            <w:bookmarkEnd w:id="29"/>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0" w:name="_Toc418175306"/>
            <w:r w:rsidRPr="00D925F1">
              <w:rPr>
                <w:lang w:val="en-US" w:eastAsia="zh-CN"/>
              </w:rPr>
              <w:t>3</w:t>
            </w:r>
            <w:bookmarkEnd w:id="30"/>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1" w:name="_Toc418175307"/>
            <w:smartTag w:uri="urn:schemas-microsoft-com:office:smarttags" w:element="chmetcnv">
              <w:smartTagPr>
                <w:attr w:name="TCSC" w:val="0"/>
                <w:attr w:name="NumberType" w:val="1"/>
                <w:attr w:name="Negative" w:val="False"/>
                <w:attr w:name="HasSpace" w:val="False"/>
                <w:attr w:name="SourceValue" w:val="8"/>
                <w:attr w:name="UnitName" w:val="ac"/>
              </w:smartTagPr>
              <w:r w:rsidRPr="00D925F1">
                <w:rPr>
                  <w:lang w:val="en-US" w:eastAsia="zh-CN"/>
                </w:rPr>
                <w:t>8AC</w:t>
              </w:r>
            </w:smartTag>
            <w:r w:rsidRPr="00D925F1">
              <w:rPr>
                <w:lang w:val="en-US" w:eastAsia="zh-CN"/>
              </w:rPr>
              <w:t>114.60-2</w:t>
            </w:r>
            <w:bookmarkEnd w:id="31"/>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2" w:name="_Toc418175308"/>
            <w:r w:rsidRPr="00D925F1">
              <w:rPr>
                <w:lang w:val="en-US" w:eastAsia="zh-CN"/>
              </w:rPr>
              <w:t>POWERLINK Card</w:t>
            </w:r>
            <w:bookmarkEnd w:id="32"/>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3" w:name="_Toc418175309"/>
            <w:r w:rsidRPr="00D925F1">
              <w:rPr>
                <w:lang w:val="en-US" w:eastAsia="zh-CN"/>
              </w:rPr>
              <w:t>3</w:t>
            </w:r>
            <w:bookmarkEnd w:id="33"/>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4" w:name="_Toc418175310"/>
            <w:smartTag w:uri="urn:schemas-microsoft-com:office:smarttags" w:element="chmetcnv">
              <w:smartTagPr>
                <w:attr w:name="TCSC" w:val="0"/>
                <w:attr w:name="NumberType" w:val="1"/>
                <w:attr w:name="Negative" w:val="False"/>
                <w:attr w:name="HasSpace" w:val="False"/>
                <w:attr w:name="SourceValue" w:val="8"/>
                <w:attr w:name="UnitName" w:val="ac"/>
              </w:smartTagPr>
              <w:r w:rsidRPr="00D925F1">
                <w:rPr>
                  <w:lang w:val="en-US" w:eastAsia="zh-CN"/>
                </w:rPr>
                <w:t>8AC</w:t>
              </w:r>
            </w:smartTag>
            <w:r w:rsidRPr="00D925F1">
              <w:rPr>
                <w:lang w:val="en-US" w:eastAsia="zh-CN"/>
              </w:rPr>
              <w:t>122.60-3</w:t>
            </w:r>
            <w:bookmarkEnd w:id="34"/>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5" w:name="_Toc418175311"/>
            <w:r w:rsidRPr="00D925F1">
              <w:rPr>
                <w:lang w:val="en-US" w:eastAsia="zh-CN"/>
              </w:rPr>
              <w:t>Resolver card</w:t>
            </w:r>
            <w:bookmarkEnd w:id="35"/>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6" w:name="_Toc418175312"/>
            <w:r w:rsidRPr="00D925F1">
              <w:rPr>
                <w:lang w:val="en-US" w:eastAsia="zh-CN"/>
              </w:rPr>
              <w:t>1</w:t>
            </w:r>
            <w:bookmarkEnd w:id="36"/>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7" w:name="_Toc418175313"/>
            <w:r w:rsidRPr="00D925F1">
              <w:rPr>
                <w:lang w:val="en-US" w:eastAsia="zh-CN"/>
              </w:rPr>
              <w:t>X20CA0E61.00050</w:t>
            </w:r>
            <w:bookmarkEnd w:id="37"/>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8" w:name="_Toc418175314"/>
            <w:r w:rsidRPr="00D925F1">
              <w:rPr>
                <w:lang w:val="en-US" w:eastAsia="zh-CN"/>
              </w:rPr>
              <w:t xml:space="preserve">POWERLINK Cable </w:t>
            </w:r>
            <w:smartTag w:uri="urn:schemas-microsoft-com:office:smarttags" w:element="chmetcnv">
              <w:smartTagPr>
                <w:attr w:name="TCSC" w:val="0"/>
                <w:attr w:name="NumberType" w:val="1"/>
                <w:attr w:name="Negative" w:val="False"/>
                <w:attr w:name="HasSpace" w:val="False"/>
                <w:attr w:name="SourceValue" w:val=".5"/>
                <w:attr w:name="UnitName" w:val="m"/>
              </w:smartTagPr>
              <w:r w:rsidRPr="00D925F1">
                <w:rPr>
                  <w:lang w:val="en-US" w:eastAsia="zh-CN"/>
                </w:rPr>
                <w:t>0.5M</w:t>
              </w:r>
            </w:smartTag>
            <w:bookmarkEnd w:id="38"/>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39" w:name="_Toc418175315"/>
            <w:r w:rsidRPr="00D925F1">
              <w:rPr>
                <w:lang w:val="en-US" w:eastAsia="zh-CN"/>
              </w:rPr>
              <w:t>2</w:t>
            </w:r>
            <w:bookmarkEnd w:id="39"/>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0" w:name="_Toc418175316"/>
            <w:r w:rsidRPr="00D925F1">
              <w:rPr>
                <w:lang w:val="en-US" w:eastAsia="zh-CN"/>
              </w:rPr>
              <w:t>X20CA0E61.00020</w:t>
            </w:r>
            <w:bookmarkEnd w:id="40"/>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1" w:name="_Toc418175317"/>
            <w:r w:rsidRPr="00D925F1">
              <w:rPr>
                <w:lang w:val="en-US" w:eastAsia="zh-CN"/>
              </w:rPr>
              <w:t xml:space="preserve">POWERLINK Cable </w:t>
            </w:r>
            <w:smartTag w:uri="urn:schemas-microsoft-com:office:smarttags" w:element="chmetcnv">
              <w:smartTagPr>
                <w:attr w:name="TCSC" w:val="0"/>
                <w:attr w:name="NumberType" w:val="1"/>
                <w:attr w:name="Negative" w:val="False"/>
                <w:attr w:name="HasSpace" w:val="False"/>
                <w:attr w:name="SourceValue" w:val=".2"/>
                <w:attr w:name="UnitName" w:val="m"/>
              </w:smartTagPr>
              <w:r w:rsidRPr="00D925F1">
                <w:rPr>
                  <w:lang w:val="en-US" w:eastAsia="zh-CN"/>
                </w:rPr>
                <w:t>0.2M</w:t>
              </w:r>
            </w:smartTag>
            <w:bookmarkEnd w:id="41"/>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2" w:name="_Toc418175318"/>
            <w:proofErr w:type="spellStart"/>
            <w:r w:rsidRPr="00D925F1">
              <w:rPr>
                <w:lang w:val="en-US" w:eastAsia="zh-CN"/>
              </w:rPr>
              <w:t>Tripode</w:t>
            </w:r>
            <w:proofErr w:type="spellEnd"/>
            <w:r w:rsidRPr="00D925F1">
              <w:rPr>
                <w:lang w:val="en-US" w:eastAsia="zh-CN"/>
              </w:rPr>
              <w:t>(USD)</w:t>
            </w:r>
            <w:bookmarkEnd w:id="42"/>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3" w:name="_Toc418175319"/>
            <w:r w:rsidRPr="00D925F1">
              <w:rPr>
                <w:rFonts w:hint="eastAsia"/>
                <w:lang w:val="en-US" w:eastAsia="zh-CN"/>
              </w:rPr>
              <w:t>总部制造的机器人，包含机械本体和电机减速器等，注意这里是美元净价，还不包括关税增值税物流费用</w:t>
            </w:r>
            <w:bookmarkEnd w:id="43"/>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ind w:left="78" w:hanging="78"/>
              <w:rPr>
                <w:rFonts w:ascii="Calibri" w:hAnsi="Calibri"/>
                <w:lang w:val="de-DE"/>
              </w:rPr>
            </w:pPr>
          </w:p>
        </w:tc>
      </w:tr>
      <w:tr w:rsidR="00C327A0" w:rsidRPr="00D925F1" w:rsidTr="003F0EAE">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4" w:name="_Toc418175320"/>
            <w:r w:rsidRPr="00D925F1">
              <w:rPr>
                <w:lang w:val="en-US" w:eastAsia="zh-CN"/>
              </w:rPr>
              <w:t>1</w:t>
            </w:r>
            <w:bookmarkEnd w:id="44"/>
          </w:p>
        </w:tc>
        <w:tc>
          <w:tcPr>
            <w:tcW w:w="1995" w:type="dxa"/>
            <w:gridSpan w:val="2"/>
            <w:tcBorders>
              <w:top w:val="single" w:sz="4" w:space="0" w:color="auto"/>
              <w:left w:val="single" w:sz="4" w:space="0" w:color="auto"/>
              <w:bottom w:val="single" w:sz="4" w:space="0" w:color="auto"/>
              <w:right w:val="single" w:sz="4" w:space="0" w:color="auto"/>
            </w:tcBorders>
            <w:shd w:val="clear" w:color="auto" w:fill="auto"/>
          </w:tcPr>
          <w:p w:rsidR="00C327A0" w:rsidRPr="00D925F1" w:rsidRDefault="00C327A0" w:rsidP="003F0EAE">
            <w:pPr>
              <w:pStyle w:val="FlietextEinzug"/>
              <w:ind w:left="74" w:hanging="74"/>
              <w:rPr>
                <w:lang w:val="en-US" w:eastAsia="zh-CN"/>
              </w:rPr>
            </w:pPr>
            <w:bookmarkStart w:id="45" w:name="_Toc418175321"/>
            <w:r w:rsidRPr="00D925F1">
              <w:rPr>
                <w:lang w:val="en-US" w:eastAsia="zh-CN"/>
              </w:rPr>
              <w:t>ETA302.0104-R0</w:t>
            </w:r>
            <w:bookmarkEnd w:id="45"/>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6" w:name="_Toc418175322"/>
            <w:r w:rsidRPr="00D925F1">
              <w:rPr>
                <w:lang w:val="en-US" w:eastAsia="zh-CN"/>
              </w:rPr>
              <w:t>ETA Delta-Rob</w:t>
            </w:r>
            <w:proofErr w:type="gramStart"/>
            <w:r w:rsidRPr="00D925F1">
              <w:rPr>
                <w:lang w:val="en-US" w:eastAsia="zh-CN"/>
              </w:rPr>
              <w:t>.,</w:t>
            </w:r>
            <w:bookmarkEnd w:id="46"/>
            <w:proofErr w:type="gramEnd"/>
            <w:r w:rsidRPr="00D925F1">
              <w:rPr>
                <w:lang w:val="en-US" w:eastAsia="zh-CN"/>
              </w:rPr>
              <w:t xml:space="preserve"> </w:t>
            </w:r>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7" w:name="_Toc418175323"/>
            <w:r w:rsidRPr="00D925F1">
              <w:rPr>
                <w:lang w:val="en-US" w:eastAsia="zh-CN"/>
              </w:rPr>
              <w:t>1</w:t>
            </w:r>
            <w:bookmarkEnd w:id="47"/>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8" w:name="_Toc418175324"/>
            <w:r w:rsidRPr="00D925F1">
              <w:rPr>
                <w:lang w:val="en-US" w:eastAsia="zh-CN"/>
              </w:rPr>
              <w:t>ETA303.0104-101</w:t>
            </w:r>
            <w:bookmarkEnd w:id="48"/>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49" w:name="_Toc418175325"/>
            <w:r w:rsidRPr="00D925F1">
              <w:rPr>
                <w:lang w:val="en-US" w:eastAsia="zh-CN"/>
              </w:rPr>
              <w:t xml:space="preserve">ETA Delta-Rob., TCP </w:t>
            </w:r>
            <w:proofErr w:type="spellStart"/>
            <w:r w:rsidRPr="00D925F1">
              <w:rPr>
                <w:lang w:val="en-US" w:eastAsia="zh-CN"/>
              </w:rPr>
              <w:t>Variante</w:t>
            </w:r>
            <w:proofErr w:type="spellEnd"/>
            <w:r w:rsidRPr="00D925F1">
              <w:rPr>
                <w:lang w:val="en-US" w:eastAsia="zh-CN"/>
              </w:rPr>
              <w:t xml:space="preserve"> 1</w:t>
            </w:r>
            <w:bookmarkEnd w:id="49"/>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50" w:name="_Toc418175326"/>
            <w:r w:rsidRPr="00D925F1">
              <w:rPr>
                <w:lang w:val="en-US" w:eastAsia="zh-CN"/>
              </w:rPr>
              <w:t>Frame(RMB)</w:t>
            </w:r>
            <w:bookmarkEnd w:id="50"/>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r w:rsidRPr="00D925F1">
              <w:rPr>
                <w:lang w:val="en-US" w:eastAsia="zh-CN"/>
              </w:rPr>
              <w:t> </w:t>
            </w:r>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r w:rsidRPr="00D925F1">
              <w:rPr>
                <w:lang w:val="en-US" w:eastAsia="zh-CN"/>
              </w:rPr>
              <w:t> </w:t>
            </w:r>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51" w:name="_Toc418175327"/>
            <w:r w:rsidRPr="00D925F1">
              <w:rPr>
                <w:lang w:val="en-US" w:eastAsia="zh-CN"/>
              </w:rPr>
              <w:t>1</w:t>
            </w:r>
            <w:bookmarkEnd w:id="51"/>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r w:rsidRPr="00D925F1">
              <w:rPr>
                <w:lang w:val="en-US" w:eastAsia="zh-CN"/>
              </w:rPr>
              <w:t> </w:t>
            </w:r>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bookmarkStart w:id="52" w:name="_Toc418175328"/>
            <w:r w:rsidRPr="00D925F1">
              <w:rPr>
                <w:rFonts w:hint="eastAsia"/>
                <w:lang w:val="en-US" w:eastAsia="zh-CN"/>
              </w:rPr>
              <w:t>国内制造的机器人框架、安装控制器的框架包含安全门、隔离变压器等必要配件</w:t>
            </w:r>
            <w:bookmarkEnd w:id="52"/>
          </w:p>
        </w:tc>
      </w:tr>
      <w:tr w:rsidR="00C327A0" w:rsidRPr="00D925F1" w:rsidTr="003F0EAE">
        <w:trPr>
          <w:trHeight w:val="300"/>
        </w:trPr>
        <w:tc>
          <w:tcPr>
            <w:tcW w:w="1450" w:type="dxa"/>
            <w:gridSpan w:val="2"/>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p>
        </w:tc>
        <w:tc>
          <w:tcPr>
            <w:tcW w:w="6620" w:type="dxa"/>
            <w:tcBorders>
              <w:top w:val="single" w:sz="4" w:space="0" w:color="auto"/>
              <w:left w:val="single" w:sz="4" w:space="0" w:color="auto"/>
              <w:bottom w:val="single" w:sz="4" w:space="0" w:color="auto"/>
              <w:right w:val="single" w:sz="4" w:space="0" w:color="auto"/>
            </w:tcBorders>
            <w:shd w:val="clear" w:color="auto" w:fill="auto"/>
            <w:noWrap/>
          </w:tcPr>
          <w:p w:rsidR="00C327A0" w:rsidRPr="00D925F1" w:rsidRDefault="00C327A0" w:rsidP="003F0EAE">
            <w:pPr>
              <w:pStyle w:val="FlietextEinzug"/>
              <w:ind w:left="74" w:hanging="74"/>
              <w:rPr>
                <w:lang w:val="en-US" w:eastAsia="zh-CN"/>
              </w:rPr>
            </w:pPr>
          </w:p>
        </w:tc>
      </w:tr>
    </w:tbl>
    <w:p w:rsidR="00C327A0" w:rsidRDefault="00C327A0" w:rsidP="00C327A0">
      <w:pPr>
        <w:pStyle w:val="FlietextEinzug"/>
        <w:rPr>
          <w:lang w:val="en-US" w:eastAsia="zh-CN"/>
        </w:rPr>
      </w:pPr>
    </w:p>
    <w:p w:rsidR="00C327A0" w:rsidRDefault="00C327A0" w:rsidP="00C327A0">
      <w:pPr>
        <w:autoSpaceDE w:val="0"/>
        <w:autoSpaceDN w:val="0"/>
        <w:adjustRightInd w:val="0"/>
        <w:jc w:val="left"/>
        <w:rPr>
          <w:rFonts w:ascii="宋体"/>
          <w:b/>
          <w:color w:val="FF0000"/>
          <w:kern w:val="0"/>
          <w:sz w:val="28"/>
          <w:u w:val="single"/>
        </w:rPr>
      </w:pPr>
      <w:r>
        <w:rPr>
          <w:rFonts w:ascii="宋体" w:hint="eastAsia"/>
          <w:b/>
          <w:color w:val="000000"/>
          <w:kern w:val="0"/>
          <w:sz w:val="28"/>
        </w:rPr>
        <w:lastRenderedPageBreak/>
        <w:t>五、技术服务</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4"/>
        </w:rPr>
        <w:t>1</w:t>
      </w:r>
      <w:r>
        <w:rPr>
          <w:rFonts w:ascii="宋体" w:hint="eastAsia"/>
          <w:color w:val="000000"/>
          <w:kern w:val="0"/>
          <w:sz w:val="24"/>
        </w:rPr>
        <w:t>、</w:t>
      </w:r>
      <w:r>
        <w:rPr>
          <w:rFonts w:ascii="宋体" w:hint="eastAsia"/>
          <w:color w:val="000000"/>
          <w:kern w:val="0"/>
          <w:sz w:val="28"/>
          <w:szCs w:val="28"/>
        </w:rPr>
        <w:t>合同签订后，客户可以选择合适的时间免费参加贝加莱组织的AS培训。</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2</w:t>
      </w:r>
      <w:r>
        <w:rPr>
          <w:rFonts w:ascii="宋体" w:hint="eastAsia"/>
          <w:color w:val="000000"/>
          <w:kern w:val="0"/>
          <w:sz w:val="28"/>
          <w:szCs w:val="28"/>
        </w:rPr>
        <w:t>、设备到用户现场后，</w:t>
      </w:r>
      <w:r w:rsidRPr="00F32E6B">
        <w:rPr>
          <w:rFonts w:ascii="宋体" w:hint="eastAsia"/>
          <w:color w:val="FF0000"/>
          <w:kern w:val="0"/>
          <w:sz w:val="28"/>
          <w:szCs w:val="28"/>
        </w:rPr>
        <w:t>供货方</w:t>
      </w:r>
      <w:r>
        <w:rPr>
          <w:rFonts w:ascii="宋体" w:hint="eastAsia"/>
          <w:color w:val="000000"/>
          <w:kern w:val="0"/>
          <w:sz w:val="28"/>
          <w:szCs w:val="28"/>
        </w:rPr>
        <w:t>负责对设备进行接收、就位、安装，并派人员进行调试；</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3</w:t>
      </w:r>
      <w:r>
        <w:rPr>
          <w:rFonts w:ascii="宋体" w:hint="eastAsia"/>
          <w:color w:val="000000"/>
          <w:kern w:val="0"/>
          <w:sz w:val="28"/>
          <w:szCs w:val="28"/>
        </w:rPr>
        <w:t>、免费调试，并对操作人员进行培训；</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4</w:t>
      </w:r>
      <w:r>
        <w:rPr>
          <w:rFonts w:ascii="宋体" w:hint="eastAsia"/>
          <w:color w:val="000000"/>
          <w:kern w:val="0"/>
          <w:sz w:val="28"/>
          <w:szCs w:val="28"/>
        </w:rPr>
        <w:t>、从发货之日起为免费保修期，我方对设备提供</w:t>
      </w:r>
      <w:r w:rsidRPr="009C01E6">
        <w:rPr>
          <w:rFonts w:ascii="宋体" w:hint="eastAsia"/>
          <w:color w:val="000000"/>
          <w:kern w:val="0"/>
          <w:sz w:val="28"/>
          <w:szCs w:val="28"/>
        </w:rPr>
        <w:t>1年免费</w:t>
      </w:r>
      <w:r>
        <w:rPr>
          <w:rFonts w:ascii="宋体" w:hint="eastAsia"/>
          <w:color w:val="000000"/>
          <w:kern w:val="0"/>
          <w:sz w:val="28"/>
          <w:szCs w:val="28"/>
        </w:rPr>
        <w:t>保修服务；</w:t>
      </w:r>
    </w:p>
    <w:p w:rsidR="00C327A0" w:rsidRDefault="00C327A0" w:rsidP="00C327A0">
      <w:pPr>
        <w:autoSpaceDE w:val="0"/>
        <w:autoSpaceDN w:val="0"/>
        <w:adjustRightInd w:val="0"/>
        <w:jc w:val="left"/>
        <w:rPr>
          <w:rFonts w:ascii="宋体" w:hint="eastAsia"/>
          <w:color w:val="000000"/>
          <w:kern w:val="0"/>
          <w:sz w:val="28"/>
          <w:szCs w:val="28"/>
        </w:rPr>
      </w:pPr>
      <w:r>
        <w:rPr>
          <w:rFonts w:ascii="宋体"/>
          <w:color w:val="000000"/>
          <w:kern w:val="0"/>
          <w:sz w:val="28"/>
          <w:szCs w:val="28"/>
        </w:rPr>
        <w:t>5</w:t>
      </w:r>
      <w:r>
        <w:rPr>
          <w:rFonts w:ascii="宋体" w:hint="eastAsia"/>
          <w:color w:val="000000"/>
          <w:kern w:val="0"/>
          <w:sz w:val="28"/>
          <w:szCs w:val="28"/>
        </w:rPr>
        <w:t>、为用户免费提供编程软件许可，并进行特殊软件升级服务，在有条件时加入贝加莱学界联盟。</w:t>
      </w:r>
    </w:p>
    <w:p w:rsidR="00C327A0" w:rsidRPr="009C01E6" w:rsidRDefault="00C327A0" w:rsidP="00C327A0">
      <w:pPr>
        <w:autoSpaceDE w:val="0"/>
        <w:autoSpaceDN w:val="0"/>
        <w:adjustRightInd w:val="0"/>
        <w:jc w:val="left"/>
        <w:rPr>
          <w:rFonts w:ascii="宋体"/>
          <w:b/>
          <w:color w:val="000000"/>
          <w:kern w:val="0"/>
          <w:sz w:val="28"/>
        </w:rPr>
      </w:pPr>
      <w:r w:rsidRPr="009C01E6">
        <w:rPr>
          <w:rFonts w:ascii="宋体" w:hint="eastAsia"/>
          <w:b/>
          <w:color w:val="000000"/>
          <w:kern w:val="0"/>
          <w:sz w:val="28"/>
        </w:rPr>
        <w:t>六、需要用户支持：</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1</w:t>
      </w:r>
      <w:r>
        <w:rPr>
          <w:rFonts w:ascii="宋体" w:hint="eastAsia"/>
          <w:color w:val="000000"/>
          <w:kern w:val="0"/>
          <w:sz w:val="28"/>
          <w:szCs w:val="28"/>
        </w:rPr>
        <w:t>、提供在本机上完成试验的场景，供供方测试。</w:t>
      </w:r>
    </w:p>
    <w:p w:rsidR="00C327A0" w:rsidRDefault="00C327A0" w:rsidP="00C327A0">
      <w:pPr>
        <w:autoSpaceDE w:val="0"/>
        <w:autoSpaceDN w:val="0"/>
        <w:adjustRightInd w:val="0"/>
        <w:jc w:val="left"/>
        <w:rPr>
          <w:rFonts w:ascii="宋体" w:hint="eastAsia"/>
          <w:color w:val="000000"/>
          <w:kern w:val="0"/>
          <w:sz w:val="28"/>
          <w:szCs w:val="28"/>
        </w:rPr>
      </w:pPr>
      <w:r>
        <w:rPr>
          <w:rFonts w:ascii="宋体"/>
          <w:color w:val="000000"/>
          <w:kern w:val="0"/>
          <w:sz w:val="28"/>
          <w:szCs w:val="28"/>
        </w:rPr>
        <w:t>2</w:t>
      </w:r>
      <w:r>
        <w:rPr>
          <w:rFonts w:ascii="宋体" w:hint="eastAsia"/>
          <w:color w:val="000000"/>
          <w:kern w:val="0"/>
          <w:sz w:val="28"/>
          <w:szCs w:val="28"/>
        </w:rPr>
        <w:t>、要求尽可能明确试验所参考执行的试验方法标准细则。</w:t>
      </w:r>
    </w:p>
    <w:p w:rsidR="00C327A0" w:rsidRDefault="00C327A0" w:rsidP="00C327A0">
      <w:pPr>
        <w:autoSpaceDE w:val="0"/>
        <w:autoSpaceDN w:val="0"/>
        <w:adjustRightInd w:val="0"/>
        <w:jc w:val="left"/>
        <w:rPr>
          <w:rFonts w:ascii="宋体" w:hint="eastAsia"/>
          <w:color w:val="000000"/>
          <w:kern w:val="0"/>
          <w:sz w:val="28"/>
          <w:szCs w:val="28"/>
        </w:rPr>
      </w:pPr>
      <w:r>
        <w:rPr>
          <w:rFonts w:ascii="宋体" w:hint="eastAsia"/>
          <w:color w:val="000000"/>
          <w:kern w:val="0"/>
          <w:sz w:val="28"/>
          <w:szCs w:val="28"/>
        </w:rPr>
        <w:t>3、提供用户二次开发所需的硬件设备。</w:t>
      </w:r>
    </w:p>
    <w:p w:rsidR="0015210A" w:rsidRDefault="0015210A">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rsidP="00C327A0">
      <w:pPr>
        <w:autoSpaceDE w:val="0"/>
        <w:autoSpaceDN w:val="0"/>
        <w:adjustRightInd w:val="0"/>
        <w:jc w:val="left"/>
        <w:rPr>
          <w:rFonts w:hint="eastAsia"/>
          <w:b/>
          <w:bCs/>
          <w:sz w:val="44"/>
        </w:rPr>
      </w:pPr>
    </w:p>
    <w:p w:rsidR="00C327A0" w:rsidRDefault="00C327A0" w:rsidP="00C327A0">
      <w:pPr>
        <w:autoSpaceDE w:val="0"/>
        <w:autoSpaceDN w:val="0"/>
        <w:adjustRightInd w:val="0"/>
        <w:jc w:val="center"/>
        <w:rPr>
          <w:rFonts w:hint="eastAsia"/>
          <w:b/>
          <w:bCs/>
          <w:sz w:val="44"/>
        </w:rPr>
      </w:pPr>
      <w:r>
        <w:rPr>
          <w:rFonts w:hint="eastAsia"/>
          <w:b/>
          <w:bCs/>
          <w:sz w:val="44"/>
        </w:rPr>
        <w:t>数显式简支梁冲击试验机</w:t>
      </w:r>
    </w:p>
    <w:p w:rsidR="00C327A0" w:rsidRDefault="00C327A0" w:rsidP="00C327A0">
      <w:pPr>
        <w:autoSpaceDE w:val="0"/>
        <w:autoSpaceDN w:val="0"/>
        <w:adjustRightInd w:val="0"/>
        <w:jc w:val="left"/>
        <w:rPr>
          <w:rFonts w:hint="eastAsia"/>
          <w:b/>
          <w:bCs/>
          <w:sz w:val="28"/>
          <w:szCs w:val="28"/>
        </w:rPr>
      </w:pPr>
      <w:r>
        <w:rPr>
          <w:rFonts w:hint="eastAsia"/>
          <w:b/>
          <w:bCs/>
          <w:sz w:val="28"/>
          <w:szCs w:val="28"/>
        </w:rPr>
        <w:t>一、设备名称：数显式简支梁冲击试验机</w:t>
      </w:r>
    </w:p>
    <w:p w:rsidR="00C327A0" w:rsidRDefault="00C327A0" w:rsidP="00C327A0">
      <w:pPr>
        <w:autoSpaceDE w:val="0"/>
        <w:autoSpaceDN w:val="0"/>
        <w:adjustRightInd w:val="0"/>
        <w:jc w:val="left"/>
        <w:rPr>
          <w:rFonts w:hint="eastAsia"/>
          <w:b/>
          <w:bCs/>
          <w:sz w:val="28"/>
          <w:szCs w:val="28"/>
        </w:rPr>
      </w:pPr>
      <w:r>
        <w:rPr>
          <w:rFonts w:hint="eastAsia"/>
          <w:b/>
          <w:bCs/>
          <w:sz w:val="28"/>
          <w:szCs w:val="28"/>
        </w:rPr>
        <w:t>二、设备型号：</w:t>
      </w:r>
      <w:r>
        <w:rPr>
          <w:rFonts w:hint="eastAsia"/>
          <w:b/>
          <w:bCs/>
          <w:sz w:val="28"/>
          <w:szCs w:val="28"/>
        </w:rPr>
        <w:t>XJJUD-50</w:t>
      </w:r>
    </w:p>
    <w:p w:rsidR="00C327A0" w:rsidRDefault="00C327A0" w:rsidP="00C327A0">
      <w:pPr>
        <w:rPr>
          <w:rFonts w:hint="eastAsia"/>
          <w:b/>
          <w:bCs/>
          <w:sz w:val="28"/>
          <w:szCs w:val="28"/>
        </w:rPr>
      </w:pPr>
      <w:r>
        <w:rPr>
          <w:rFonts w:hint="eastAsia"/>
          <w:b/>
          <w:bCs/>
          <w:sz w:val="28"/>
          <w:szCs w:val="28"/>
        </w:rPr>
        <w:t>三、设备特点</w:t>
      </w:r>
    </w:p>
    <w:p w:rsidR="00C327A0" w:rsidRDefault="00C327A0" w:rsidP="00C327A0">
      <w:pPr>
        <w:rPr>
          <w:rFonts w:ascii="宋体" w:hAnsi="宋体" w:hint="eastAsia"/>
          <w:bCs/>
          <w:sz w:val="28"/>
          <w:szCs w:val="28"/>
        </w:rPr>
      </w:pPr>
      <w:r>
        <w:rPr>
          <w:rFonts w:ascii="宋体" w:hAnsi="宋体"/>
          <w:bCs/>
          <w:sz w:val="28"/>
          <w:szCs w:val="28"/>
        </w:rPr>
        <w:t>1</w:t>
      </w:r>
      <w:r>
        <w:rPr>
          <w:rFonts w:ascii="宋体" w:hAnsi="宋体" w:hint="eastAsia"/>
          <w:bCs/>
          <w:sz w:val="28"/>
          <w:szCs w:val="28"/>
        </w:rPr>
        <w:t>、本系列冲击试验机是采用微计算器技术研制生产的智能化数显式冲击试验机。先进之处在于它能够自动修正摩擦</w:t>
      </w:r>
      <w:proofErr w:type="gramStart"/>
      <w:r>
        <w:rPr>
          <w:rFonts w:ascii="宋体" w:hAnsi="宋体" w:hint="eastAsia"/>
          <w:bCs/>
          <w:sz w:val="28"/>
          <w:szCs w:val="28"/>
        </w:rPr>
        <w:t>和风阻所带来</w:t>
      </w:r>
      <w:proofErr w:type="gramEnd"/>
      <w:r>
        <w:rPr>
          <w:rFonts w:ascii="宋体" w:hAnsi="宋体" w:hint="eastAsia"/>
          <w:bCs/>
          <w:sz w:val="28"/>
          <w:szCs w:val="28"/>
        </w:rPr>
        <w:t>的能量损失，摆脱了能量由于阻力影响而进行修正的数值图表。（试样断裂后摆</w:t>
      </w:r>
      <w:proofErr w:type="gramStart"/>
      <w:r>
        <w:rPr>
          <w:rFonts w:ascii="宋体" w:hAnsi="宋体" w:hint="eastAsia"/>
          <w:bCs/>
          <w:sz w:val="28"/>
          <w:szCs w:val="28"/>
        </w:rPr>
        <w:t>锤</w:t>
      </w:r>
      <w:proofErr w:type="gramEnd"/>
      <w:r>
        <w:rPr>
          <w:rFonts w:ascii="宋体" w:hAnsi="宋体" w:hint="eastAsia"/>
          <w:bCs/>
          <w:sz w:val="28"/>
          <w:szCs w:val="28"/>
        </w:rPr>
        <w:t>剩余能量的检测和能量损失的修正在冲击过程中一次完成）。</w:t>
      </w:r>
      <w:r>
        <w:rPr>
          <w:rFonts w:ascii="宋体" w:hAnsi="宋体"/>
          <w:bCs/>
          <w:sz w:val="28"/>
          <w:szCs w:val="28"/>
        </w:rPr>
        <w:t>XJUD</w:t>
      </w:r>
      <w:r>
        <w:rPr>
          <w:rFonts w:ascii="宋体" w:hAnsi="宋体" w:hint="eastAsia"/>
          <w:bCs/>
          <w:sz w:val="28"/>
          <w:szCs w:val="28"/>
        </w:rPr>
        <w:t>系列悬臂梁冲击试验机主要技术参数完全符合</w:t>
      </w:r>
      <w:r>
        <w:rPr>
          <w:rFonts w:ascii="宋体" w:hAnsi="宋体"/>
          <w:bCs/>
          <w:sz w:val="28"/>
          <w:szCs w:val="28"/>
        </w:rPr>
        <w:t>IS0 179</w:t>
      </w:r>
      <w:r>
        <w:rPr>
          <w:rFonts w:ascii="宋体" w:hAnsi="宋体" w:hint="eastAsia"/>
          <w:bCs/>
          <w:sz w:val="28"/>
          <w:szCs w:val="28"/>
        </w:rPr>
        <w:t>、</w:t>
      </w:r>
      <w:r>
        <w:rPr>
          <w:rFonts w:ascii="宋体" w:hAnsi="宋体"/>
          <w:bCs/>
          <w:sz w:val="28"/>
          <w:szCs w:val="28"/>
        </w:rPr>
        <w:t>GB/T 1043</w:t>
      </w:r>
      <w:r>
        <w:rPr>
          <w:rFonts w:ascii="宋体" w:hAnsi="宋体" w:hint="eastAsia"/>
          <w:bCs/>
          <w:sz w:val="28"/>
          <w:szCs w:val="28"/>
        </w:rPr>
        <w:t>、</w:t>
      </w:r>
      <w:r>
        <w:rPr>
          <w:rFonts w:ascii="宋体" w:hAnsi="宋体"/>
          <w:bCs/>
          <w:sz w:val="28"/>
          <w:szCs w:val="28"/>
        </w:rPr>
        <w:t>JB</w:t>
      </w:r>
      <w:r>
        <w:rPr>
          <w:rFonts w:ascii="宋体" w:hAnsi="宋体" w:hint="eastAsia"/>
          <w:bCs/>
          <w:sz w:val="28"/>
          <w:szCs w:val="28"/>
        </w:rPr>
        <w:t>／</w:t>
      </w:r>
      <w:r>
        <w:rPr>
          <w:rFonts w:ascii="宋体" w:hAnsi="宋体"/>
          <w:bCs/>
          <w:sz w:val="28"/>
          <w:szCs w:val="28"/>
        </w:rPr>
        <w:t xml:space="preserve">T 8762 </w:t>
      </w:r>
      <w:r>
        <w:rPr>
          <w:rFonts w:ascii="宋体" w:hAnsi="宋体" w:hint="eastAsia"/>
          <w:bCs/>
          <w:sz w:val="28"/>
          <w:szCs w:val="28"/>
        </w:rPr>
        <w:t>标淮的规定</w:t>
      </w:r>
    </w:p>
    <w:p w:rsidR="00C327A0" w:rsidRDefault="00C327A0" w:rsidP="00C327A0">
      <w:pPr>
        <w:autoSpaceDE w:val="0"/>
        <w:autoSpaceDN w:val="0"/>
        <w:adjustRightInd w:val="0"/>
        <w:jc w:val="left"/>
        <w:rPr>
          <w:rFonts w:hint="eastAsia"/>
          <w:b/>
          <w:bCs/>
          <w:sz w:val="28"/>
          <w:szCs w:val="28"/>
        </w:rPr>
      </w:pPr>
      <w:r>
        <w:rPr>
          <w:rFonts w:ascii="宋体" w:hAnsi="宋体"/>
          <w:bCs/>
          <w:sz w:val="28"/>
          <w:szCs w:val="28"/>
        </w:rPr>
        <w:t>2</w:t>
      </w:r>
      <w:r>
        <w:rPr>
          <w:rFonts w:ascii="宋体" w:hAnsi="宋体" w:hint="eastAsia"/>
          <w:bCs/>
          <w:sz w:val="28"/>
          <w:szCs w:val="28"/>
        </w:rPr>
        <w:t>、本系列冲击试验机均采用</w:t>
      </w:r>
      <w:r>
        <w:rPr>
          <w:rFonts w:ascii="宋体" w:hAnsi="宋体"/>
          <w:bCs/>
          <w:sz w:val="28"/>
          <w:szCs w:val="28"/>
        </w:rPr>
        <w:t>LCD</w:t>
      </w:r>
      <w:r>
        <w:rPr>
          <w:rFonts w:ascii="宋体" w:hAnsi="宋体" w:hint="eastAsia"/>
          <w:bCs/>
          <w:sz w:val="28"/>
          <w:szCs w:val="28"/>
        </w:rPr>
        <w:t>液晶显示器显示试验结果，使读数更直观，提高了冲击机的精度和准确度。</w:t>
      </w:r>
    </w:p>
    <w:p w:rsidR="00C327A0" w:rsidRDefault="00C327A0" w:rsidP="00C327A0">
      <w:pPr>
        <w:rPr>
          <w:rFonts w:ascii="宋体" w:hAnsi="宋体" w:hint="eastAsia"/>
          <w:bCs/>
          <w:szCs w:val="21"/>
        </w:rPr>
      </w:pPr>
      <w:r>
        <w:rPr>
          <w:rFonts w:hint="eastAsia"/>
          <w:b/>
          <w:bCs/>
          <w:sz w:val="44"/>
        </w:rPr>
        <w:t xml:space="preserve">    </w:t>
      </w:r>
    </w:p>
    <w:p w:rsidR="00C327A0" w:rsidRDefault="00C327A0" w:rsidP="00C327A0">
      <w:pPr>
        <w:autoSpaceDE w:val="0"/>
        <w:autoSpaceDN w:val="0"/>
        <w:adjustRightInd w:val="0"/>
        <w:jc w:val="left"/>
        <w:rPr>
          <w:rFonts w:hint="eastAsia"/>
          <w:b/>
          <w:bCs/>
          <w:sz w:val="28"/>
          <w:szCs w:val="28"/>
        </w:rPr>
      </w:pPr>
      <w:r>
        <w:rPr>
          <w:rFonts w:hint="eastAsia"/>
          <w:b/>
          <w:bCs/>
          <w:sz w:val="28"/>
          <w:szCs w:val="28"/>
        </w:rPr>
        <w:t>四、技术参数</w:t>
      </w:r>
    </w:p>
    <w:p w:rsidR="00C327A0" w:rsidRDefault="00C327A0" w:rsidP="00C327A0">
      <w:pPr>
        <w:spacing w:line="400" w:lineRule="exact"/>
        <w:rPr>
          <w:rFonts w:ascii="宋体" w:hAnsi="宋体" w:hint="eastAsia"/>
          <w:sz w:val="28"/>
          <w:szCs w:val="28"/>
        </w:rPr>
      </w:pPr>
      <w:r>
        <w:rPr>
          <w:rFonts w:ascii="宋体" w:hAnsi="宋体" w:hint="eastAsia"/>
          <w:sz w:val="28"/>
          <w:szCs w:val="28"/>
        </w:rPr>
        <w:t>摆锤能量：</w:t>
      </w:r>
      <w:r>
        <w:rPr>
          <w:rFonts w:ascii="宋体" w:hAnsi="宋体"/>
          <w:sz w:val="28"/>
          <w:szCs w:val="28"/>
        </w:rPr>
        <w:t>7.5J</w:t>
      </w:r>
      <w:r>
        <w:rPr>
          <w:rFonts w:ascii="宋体" w:hAnsi="宋体" w:hint="eastAsia"/>
          <w:sz w:val="28"/>
          <w:szCs w:val="28"/>
        </w:rPr>
        <w:t>、</w:t>
      </w:r>
      <w:r>
        <w:rPr>
          <w:rFonts w:ascii="宋体" w:hAnsi="宋体"/>
          <w:sz w:val="28"/>
          <w:szCs w:val="28"/>
        </w:rPr>
        <w:t>15J</w:t>
      </w:r>
      <w:r>
        <w:rPr>
          <w:rFonts w:ascii="宋体" w:hAnsi="宋体" w:hint="eastAsia"/>
          <w:sz w:val="28"/>
          <w:szCs w:val="28"/>
        </w:rPr>
        <w:t>、</w:t>
      </w:r>
      <w:r>
        <w:rPr>
          <w:rFonts w:ascii="宋体" w:hAnsi="宋体"/>
          <w:sz w:val="28"/>
          <w:szCs w:val="28"/>
        </w:rPr>
        <w:t>25J</w:t>
      </w:r>
      <w:r>
        <w:rPr>
          <w:rFonts w:ascii="宋体" w:hAnsi="宋体" w:hint="eastAsia"/>
          <w:sz w:val="28"/>
          <w:szCs w:val="28"/>
        </w:rPr>
        <w:t>、</w:t>
      </w:r>
      <w:r>
        <w:rPr>
          <w:rFonts w:ascii="宋体" w:hAnsi="宋体"/>
          <w:sz w:val="28"/>
          <w:szCs w:val="28"/>
        </w:rPr>
        <w:t>50J</w:t>
      </w:r>
      <w:r>
        <w:rPr>
          <w:rFonts w:ascii="宋体" w:hAnsi="宋体" w:hint="eastAsia"/>
          <w:sz w:val="28"/>
          <w:szCs w:val="28"/>
        </w:rPr>
        <w:t>（</w:t>
      </w:r>
      <w:proofErr w:type="gramStart"/>
      <w:r>
        <w:rPr>
          <w:rFonts w:ascii="宋体" w:hAnsi="宋体" w:hint="eastAsia"/>
          <w:sz w:val="28"/>
          <w:szCs w:val="28"/>
        </w:rPr>
        <w:t>标配一把</w:t>
      </w:r>
      <w:proofErr w:type="gramEnd"/>
      <w:r>
        <w:rPr>
          <w:rFonts w:ascii="宋体" w:hAnsi="宋体" w:hint="eastAsia"/>
          <w:sz w:val="28"/>
          <w:szCs w:val="28"/>
        </w:rPr>
        <w:t>锤）</w:t>
      </w:r>
    </w:p>
    <w:p w:rsidR="00C327A0" w:rsidRDefault="00C327A0" w:rsidP="00C327A0">
      <w:pPr>
        <w:spacing w:line="400" w:lineRule="exact"/>
        <w:rPr>
          <w:rFonts w:ascii="宋体" w:hAnsi="宋体" w:hint="eastAsia"/>
          <w:sz w:val="28"/>
          <w:szCs w:val="28"/>
        </w:rPr>
      </w:pPr>
      <w:r>
        <w:rPr>
          <w:rFonts w:ascii="宋体" w:hAnsi="宋体" w:hint="eastAsia"/>
          <w:sz w:val="28"/>
          <w:szCs w:val="28"/>
        </w:rPr>
        <w:t>摆锤力矩：</w:t>
      </w:r>
      <w:r>
        <w:rPr>
          <w:rFonts w:ascii="宋体" w:hAnsi="宋体"/>
          <w:sz w:val="28"/>
          <w:szCs w:val="28"/>
        </w:rPr>
        <w:t>7.5J</w:t>
      </w:r>
      <w:r>
        <w:rPr>
          <w:rFonts w:ascii="宋体" w:hAnsi="宋体" w:hint="eastAsia"/>
          <w:sz w:val="28"/>
          <w:szCs w:val="28"/>
        </w:rPr>
        <w:t>摆锤</w:t>
      </w:r>
      <w:r>
        <w:rPr>
          <w:rFonts w:ascii="宋体" w:hAnsi="宋体"/>
          <w:sz w:val="28"/>
          <w:szCs w:val="28"/>
        </w:rPr>
        <w:t>PL=3.866Nm     15J</w:t>
      </w:r>
      <w:r>
        <w:rPr>
          <w:rFonts w:ascii="宋体" w:hAnsi="宋体" w:hint="eastAsia"/>
          <w:sz w:val="28"/>
          <w:szCs w:val="28"/>
        </w:rPr>
        <w:t>摆锤</w:t>
      </w:r>
      <w:r>
        <w:rPr>
          <w:rFonts w:ascii="宋体" w:hAnsi="宋体"/>
          <w:sz w:val="28"/>
          <w:szCs w:val="28"/>
        </w:rPr>
        <w:t>PL=7.733Nm</w:t>
      </w:r>
    </w:p>
    <w:p w:rsidR="00C327A0" w:rsidRDefault="00C327A0" w:rsidP="00C327A0">
      <w:pPr>
        <w:spacing w:line="400" w:lineRule="exact"/>
        <w:rPr>
          <w:rFonts w:ascii="宋体" w:hAnsi="宋体" w:hint="eastAsia"/>
          <w:sz w:val="28"/>
          <w:szCs w:val="28"/>
        </w:rPr>
      </w:pPr>
      <w:r>
        <w:rPr>
          <w:rFonts w:ascii="宋体" w:hAnsi="宋体"/>
          <w:sz w:val="28"/>
          <w:szCs w:val="28"/>
        </w:rPr>
        <w:t xml:space="preserve">          25J</w:t>
      </w:r>
      <w:r>
        <w:rPr>
          <w:rFonts w:ascii="宋体" w:hAnsi="宋体" w:hint="eastAsia"/>
          <w:sz w:val="28"/>
          <w:szCs w:val="28"/>
        </w:rPr>
        <w:t>摆锤</w:t>
      </w:r>
      <w:r>
        <w:rPr>
          <w:rFonts w:ascii="宋体" w:hAnsi="宋体"/>
          <w:sz w:val="28"/>
          <w:szCs w:val="28"/>
        </w:rPr>
        <w:t>PL=12.889Nm     50J</w:t>
      </w:r>
      <w:r>
        <w:rPr>
          <w:rFonts w:ascii="宋体" w:hAnsi="宋体" w:hint="eastAsia"/>
          <w:sz w:val="28"/>
          <w:szCs w:val="28"/>
        </w:rPr>
        <w:t>摆锤</w:t>
      </w:r>
      <w:r>
        <w:rPr>
          <w:rFonts w:ascii="宋体" w:hAnsi="宋体"/>
          <w:sz w:val="28"/>
          <w:szCs w:val="28"/>
        </w:rPr>
        <w:t>PL=25.777Nm</w:t>
      </w:r>
    </w:p>
    <w:p w:rsidR="00C327A0" w:rsidRDefault="00C327A0" w:rsidP="00C327A0">
      <w:pPr>
        <w:spacing w:line="400" w:lineRule="exact"/>
        <w:rPr>
          <w:rFonts w:ascii="宋体" w:hAnsi="宋体" w:hint="eastAsia"/>
          <w:sz w:val="28"/>
          <w:szCs w:val="28"/>
        </w:rPr>
      </w:pPr>
      <w:r>
        <w:rPr>
          <w:rFonts w:ascii="宋体" w:hAnsi="宋体" w:hint="eastAsia"/>
          <w:sz w:val="28"/>
          <w:szCs w:val="28"/>
        </w:rPr>
        <w:t>标度盘最小分度值：</w:t>
      </w:r>
      <w:r>
        <w:rPr>
          <w:rFonts w:ascii="宋体" w:hAnsi="宋体"/>
          <w:sz w:val="28"/>
          <w:szCs w:val="28"/>
        </w:rPr>
        <w:t>1/100</w:t>
      </w:r>
    </w:p>
    <w:p w:rsidR="00C327A0" w:rsidRDefault="00C327A0" w:rsidP="00C327A0">
      <w:pPr>
        <w:spacing w:line="400" w:lineRule="exact"/>
        <w:rPr>
          <w:rFonts w:ascii="宋体" w:hAnsi="宋体" w:hint="eastAsia"/>
          <w:sz w:val="28"/>
          <w:szCs w:val="28"/>
        </w:rPr>
      </w:pPr>
      <w:r>
        <w:rPr>
          <w:rFonts w:ascii="宋体" w:hAnsi="宋体" w:hint="eastAsia"/>
          <w:sz w:val="28"/>
          <w:szCs w:val="28"/>
        </w:rPr>
        <w:t>冲击速度：</w:t>
      </w:r>
      <w:r>
        <w:rPr>
          <w:rFonts w:ascii="宋体" w:hAnsi="宋体"/>
          <w:sz w:val="28"/>
          <w:szCs w:val="28"/>
        </w:rPr>
        <w:t>3.8m</w:t>
      </w:r>
      <w:r>
        <w:rPr>
          <w:rFonts w:ascii="宋体" w:hAnsi="宋体" w:hint="eastAsia"/>
          <w:sz w:val="28"/>
          <w:szCs w:val="28"/>
        </w:rPr>
        <w:t>／</w:t>
      </w:r>
      <w:r>
        <w:rPr>
          <w:rFonts w:ascii="宋体" w:hAnsi="宋体"/>
          <w:sz w:val="28"/>
          <w:szCs w:val="28"/>
        </w:rPr>
        <w:t>s</w:t>
      </w:r>
    </w:p>
    <w:p w:rsidR="00C327A0" w:rsidRDefault="00C327A0" w:rsidP="00C327A0">
      <w:pPr>
        <w:spacing w:line="400" w:lineRule="exact"/>
        <w:rPr>
          <w:rFonts w:ascii="宋体" w:hAnsi="宋体" w:hint="eastAsia"/>
          <w:sz w:val="28"/>
          <w:szCs w:val="28"/>
        </w:rPr>
      </w:pPr>
      <w:r>
        <w:rPr>
          <w:rFonts w:ascii="宋体" w:hAnsi="宋体" w:hint="eastAsia"/>
          <w:sz w:val="28"/>
          <w:szCs w:val="28"/>
        </w:rPr>
        <w:t>摆锤扬角：</w:t>
      </w:r>
      <w:r>
        <w:rPr>
          <w:rFonts w:ascii="宋体" w:hAnsi="宋体"/>
          <w:sz w:val="28"/>
          <w:szCs w:val="28"/>
        </w:rPr>
        <w:t>160</w:t>
      </w:r>
      <w:r>
        <w:rPr>
          <w:rFonts w:ascii="宋体" w:hAnsi="宋体" w:hint="eastAsia"/>
          <w:sz w:val="28"/>
          <w:szCs w:val="28"/>
        </w:rPr>
        <w:t>°</w:t>
      </w:r>
    </w:p>
    <w:p w:rsidR="00C327A0" w:rsidRDefault="00C327A0" w:rsidP="00C327A0">
      <w:pPr>
        <w:spacing w:line="400" w:lineRule="exact"/>
        <w:rPr>
          <w:rFonts w:ascii="宋体" w:hAnsi="宋体" w:hint="eastAsia"/>
          <w:sz w:val="28"/>
          <w:szCs w:val="28"/>
        </w:rPr>
      </w:pPr>
      <w:r>
        <w:rPr>
          <w:rFonts w:ascii="宋体" w:hAnsi="宋体" w:hint="eastAsia"/>
          <w:sz w:val="28"/>
          <w:szCs w:val="28"/>
        </w:rPr>
        <w:t>摆锤中心到试样中心距离：</w:t>
      </w:r>
      <w:r>
        <w:rPr>
          <w:rFonts w:ascii="宋体" w:hAnsi="宋体"/>
          <w:sz w:val="28"/>
          <w:szCs w:val="28"/>
        </w:rPr>
        <w:t>380mm</w:t>
      </w:r>
    </w:p>
    <w:p w:rsidR="00C327A0" w:rsidRDefault="00C327A0" w:rsidP="00C327A0">
      <w:pPr>
        <w:spacing w:line="400" w:lineRule="exact"/>
        <w:rPr>
          <w:rFonts w:ascii="宋体" w:hAnsi="宋体" w:hint="eastAsia"/>
          <w:sz w:val="28"/>
          <w:szCs w:val="28"/>
        </w:rPr>
      </w:pPr>
      <w:r>
        <w:rPr>
          <w:rFonts w:ascii="宋体" w:hAnsi="宋体" w:hint="eastAsia"/>
          <w:sz w:val="28"/>
          <w:szCs w:val="28"/>
        </w:rPr>
        <w:t>钳口圆角半径：</w:t>
      </w:r>
      <w:r>
        <w:rPr>
          <w:rFonts w:ascii="宋体" w:hAnsi="宋体"/>
          <w:sz w:val="28"/>
          <w:szCs w:val="28"/>
        </w:rPr>
        <w:t>R=1</w:t>
      </w:r>
      <w:r>
        <w:rPr>
          <w:rFonts w:ascii="宋体" w:hAnsi="宋体" w:hint="eastAsia"/>
          <w:sz w:val="28"/>
          <w:szCs w:val="28"/>
        </w:rPr>
        <w:t>±</w:t>
      </w:r>
      <w:r>
        <w:rPr>
          <w:rFonts w:ascii="宋体" w:hAnsi="宋体"/>
          <w:sz w:val="28"/>
          <w:szCs w:val="28"/>
        </w:rPr>
        <w:t>0.1mm</w:t>
      </w:r>
    </w:p>
    <w:p w:rsidR="00C327A0" w:rsidRDefault="00C327A0" w:rsidP="00C327A0">
      <w:pPr>
        <w:spacing w:line="400" w:lineRule="exact"/>
        <w:rPr>
          <w:rFonts w:ascii="宋体" w:hAnsi="宋体" w:hint="eastAsia"/>
          <w:sz w:val="28"/>
          <w:szCs w:val="28"/>
        </w:rPr>
      </w:pPr>
      <w:r>
        <w:rPr>
          <w:rFonts w:ascii="宋体" w:hAnsi="宋体" w:hint="eastAsia"/>
          <w:sz w:val="28"/>
          <w:szCs w:val="28"/>
        </w:rPr>
        <w:t>刀刃圆角半径：</w:t>
      </w:r>
      <w:r>
        <w:rPr>
          <w:rFonts w:ascii="宋体" w:hAnsi="宋体"/>
          <w:sz w:val="28"/>
          <w:szCs w:val="28"/>
        </w:rPr>
        <w:t>R=2</w:t>
      </w:r>
      <w:r>
        <w:rPr>
          <w:rFonts w:ascii="宋体" w:hAnsi="宋体" w:hint="eastAsia"/>
          <w:sz w:val="28"/>
          <w:szCs w:val="28"/>
        </w:rPr>
        <w:t>±</w:t>
      </w:r>
      <w:r>
        <w:rPr>
          <w:rFonts w:ascii="宋体" w:hAnsi="宋体"/>
          <w:sz w:val="28"/>
          <w:szCs w:val="28"/>
        </w:rPr>
        <w:t>0.5mm</w:t>
      </w:r>
    </w:p>
    <w:p w:rsidR="00C327A0" w:rsidRDefault="00C327A0" w:rsidP="00C327A0">
      <w:pPr>
        <w:spacing w:line="400" w:lineRule="exact"/>
        <w:rPr>
          <w:rFonts w:ascii="宋体" w:hAnsi="宋体" w:hint="eastAsia"/>
          <w:sz w:val="28"/>
          <w:szCs w:val="28"/>
        </w:rPr>
      </w:pPr>
      <w:r>
        <w:rPr>
          <w:rFonts w:ascii="宋体" w:hAnsi="宋体" w:hint="eastAsia"/>
          <w:sz w:val="28"/>
          <w:szCs w:val="28"/>
        </w:rPr>
        <w:t>冲击刀刃夹角</w:t>
      </w:r>
      <w:r>
        <w:rPr>
          <w:rFonts w:ascii="宋体" w:hAnsi="宋体"/>
          <w:sz w:val="28"/>
          <w:szCs w:val="28"/>
        </w:rPr>
        <w:t>: 30</w:t>
      </w:r>
      <w:r>
        <w:rPr>
          <w:rFonts w:ascii="宋体" w:hAnsi="宋体" w:hint="eastAsia"/>
          <w:sz w:val="28"/>
          <w:szCs w:val="28"/>
        </w:rPr>
        <w:t>±</w:t>
      </w:r>
      <w:r>
        <w:rPr>
          <w:rFonts w:ascii="宋体" w:hAnsi="宋体"/>
          <w:sz w:val="28"/>
          <w:szCs w:val="28"/>
        </w:rPr>
        <w:t>l</w:t>
      </w:r>
      <w:r>
        <w:rPr>
          <w:rFonts w:ascii="宋体" w:hAnsi="宋体" w:hint="eastAsia"/>
          <w:sz w:val="28"/>
          <w:szCs w:val="28"/>
        </w:rPr>
        <w:t>°</w:t>
      </w:r>
    </w:p>
    <w:p w:rsidR="00C327A0" w:rsidRDefault="00C327A0" w:rsidP="00C327A0">
      <w:pPr>
        <w:spacing w:line="400" w:lineRule="exact"/>
        <w:rPr>
          <w:rFonts w:ascii="宋体" w:hAnsi="宋体" w:hint="eastAsia"/>
          <w:sz w:val="28"/>
          <w:szCs w:val="28"/>
        </w:rPr>
      </w:pPr>
      <w:r>
        <w:rPr>
          <w:rFonts w:ascii="宋体" w:hAnsi="宋体" w:hint="eastAsia"/>
          <w:sz w:val="28"/>
          <w:szCs w:val="28"/>
        </w:rPr>
        <w:t>钳口支撑线间距离</w:t>
      </w:r>
      <w:r>
        <w:rPr>
          <w:rFonts w:ascii="宋体" w:hAnsi="宋体"/>
          <w:sz w:val="28"/>
          <w:szCs w:val="28"/>
        </w:rPr>
        <w:t>:40mm</w:t>
      </w:r>
      <w:r>
        <w:rPr>
          <w:rFonts w:ascii="宋体" w:hAnsi="宋体" w:hint="eastAsia"/>
          <w:sz w:val="28"/>
          <w:szCs w:val="28"/>
        </w:rPr>
        <w:t>、</w:t>
      </w:r>
      <w:r>
        <w:rPr>
          <w:rFonts w:ascii="宋体" w:hAnsi="宋体"/>
          <w:sz w:val="28"/>
          <w:szCs w:val="28"/>
        </w:rPr>
        <w:t>60mm</w:t>
      </w:r>
      <w:r>
        <w:rPr>
          <w:rFonts w:ascii="宋体" w:hAnsi="宋体" w:hint="eastAsia"/>
          <w:sz w:val="28"/>
          <w:szCs w:val="28"/>
        </w:rPr>
        <w:t>、</w:t>
      </w:r>
      <w:r>
        <w:rPr>
          <w:rFonts w:ascii="宋体" w:hAnsi="宋体"/>
          <w:sz w:val="28"/>
          <w:szCs w:val="28"/>
        </w:rPr>
        <w:t>70mm</w:t>
      </w:r>
      <w:r>
        <w:rPr>
          <w:rFonts w:ascii="宋体" w:hAnsi="宋体" w:hint="eastAsia"/>
          <w:sz w:val="28"/>
          <w:szCs w:val="28"/>
        </w:rPr>
        <w:t>、</w:t>
      </w:r>
      <w:r>
        <w:rPr>
          <w:rFonts w:ascii="宋体" w:hAnsi="宋体"/>
          <w:sz w:val="28"/>
          <w:szCs w:val="28"/>
        </w:rPr>
        <w:t>95mm</w:t>
      </w:r>
      <w:r>
        <w:rPr>
          <w:rFonts w:ascii="宋体" w:hAnsi="宋体" w:hint="eastAsia"/>
          <w:sz w:val="28"/>
          <w:szCs w:val="28"/>
        </w:rPr>
        <w:t xml:space="preserve"> </w:t>
      </w:r>
    </w:p>
    <w:p w:rsidR="00C327A0" w:rsidRDefault="00C327A0" w:rsidP="00C327A0">
      <w:pPr>
        <w:spacing w:line="400" w:lineRule="exact"/>
        <w:rPr>
          <w:rFonts w:ascii="宋体" w:hAnsi="宋体" w:hint="eastAsia"/>
          <w:sz w:val="28"/>
          <w:szCs w:val="28"/>
        </w:rPr>
      </w:pPr>
      <w:r>
        <w:rPr>
          <w:rFonts w:ascii="宋体" w:hAnsi="宋体" w:hint="eastAsia"/>
          <w:sz w:val="28"/>
          <w:szCs w:val="28"/>
        </w:rPr>
        <w:t>摆锤空冲击能量损失</w:t>
      </w:r>
      <w:r>
        <w:rPr>
          <w:rFonts w:ascii="宋体" w:hAnsi="宋体"/>
          <w:sz w:val="28"/>
          <w:szCs w:val="28"/>
        </w:rPr>
        <w:t>:0.5%</w:t>
      </w:r>
    </w:p>
    <w:p w:rsidR="00C327A0" w:rsidRDefault="00C327A0" w:rsidP="00C327A0">
      <w:pPr>
        <w:rPr>
          <w:rFonts w:ascii="宋体" w:hAnsi="宋体" w:hint="eastAsia"/>
          <w:sz w:val="28"/>
          <w:szCs w:val="28"/>
        </w:rPr>
      </w:pPr>
      <w:r>
        <w:rPr>
          <w:rFonts w:ascii="宋体" w:hAnsi="宋体" w:hint="eastAsia"/>
          <w:sz w:val="28"/>
          <w:szCs w:val="28"/>
        </w:rPr>
        <w:lastRenderedPageBreak/>
        <w:t>试样类型、尺寸、支撑</w:t>
      </w:r>
      <w:proofErr w:type="gramStart"/>
      <w:r>
        <w:rPr>
          <w:rFonts w:ascii="宋体" w:hAnsi="宋体" w:hint="eastAsia"/>
          <w:sz w:val="28"/>
          <w:szCs w:val="28"/>
        </w:rPr>
        <w:t>距如下</w:t>
      </w:r>
      <w:proofErr w:type="gramEnd"/>
      <w:r>
        <w:rPr>
          <w:rFonts w:ascii="宋体" w:hAnsi="宋体" w:hint="eastAsia"/>
          <w:sz w:val="28"/>
          <w:szCs w:val="28"/>
        </w:rPr>
        <w:t>表（试验类型、尺寸请参考</w:t>
      </w:r>
      <w:r>
        <w:rPr>
          <w:rFonts w:ascii="宋体" w:hAnsi="宋体"/>
          <w:sz w:val="28"/>
          <w:szCs w:val="28"/>
        </w:rPr>
        <w:t>GB/T1043-93</w:t>
      </w:r>
      <w:r>
        <w:rPr>
          <w:rFonts w:ascii="宋体" w:hAnsi="宋体" w:hint="eastAsia"/>
          <w:sz w:val="28"/>
          <w:szCs w:val="28"/>
        </w:rPr>
        <w:t>）单位（</w:t>
      </w:r>
      <w:r>
        <w:rPr>
          <w:rFonts w:ascii="宋体" w:hAnsi="宋体"/>
          <w:sz w:val="28"/>
          <w:szCs w:val="28"/>
        </w:rPr>
        <w:t>mm</w:t>
      </w:r>
      <w:r>
        <w:rPr>
          <w:rFonts w:ascii="宋体" w:hAnsi="宋体" w:hint="eastAsia"/>
          <w:sz w:val="28"/>
          <w:szCs w:val="28"/>
        </w:rPr>
        <w:t>）</w:t>
      </w:r>
    </w:p>
    <w:p w:rsidR="00C327A0" w:rsidRDefault="00C327A0" w:rsidP="00C327A0">
      <w:pPr>
        <w:rPr>
          <w:rFonts w:ascii="宋体" w:hAnsi="宋体" w:hint="eastAsia"/>
          <w:bCs/>
          <w:sz w:val="28"/>
          <w:szCs w:val="28"/>
        </w:rPr>
      </w:pPr>
      <w:r>
        <w:rPr>
          <w:rFonts w:ascii="宋体" w:hAnsi="宋体" w:hint="eastAsia"/>
          <w:bCs/>
          <w:sz w:val="28"/>
          <w:szCs w:val="28"/>
        </w:rPr>
        <w:t>试验机外形尺寸：</w:t>
      </w:r>
      <w:r>
        <w:rPr>
          <w:rFonts w:ascii="宋体" w:hAnsi="宋体"/>
          <w:bCs/>
          <w:sz w:val="28"/>
          <w:szCs w:val="28"/>
        </w:rPr>
        <w:t>550mm</w:t>
      </w:r>
      <w:r>
        <w:rPr>
          <w:rFonts w:ascii="宋体" w:hAnsi="宋体" w:hint="eastAsia"/>
          <w:bCs/>
          <w:sz w:val="28"/>
          <w:szCs w:val="28"/>
        </w:rPr>
        <w:t>×</w:t>
      </w:r>
      <w:r>
        <w:rPr>
          <w:rFonts w:ascii="宋体" w:hAnsi="宋体"/>
          <w:bCs/>
          <w:sz w:val="28"/>
          <w:szCs w:val="28"/>
        </w:rPr>
        <w:t>350mm</w:t>
      </w:r>
      <w:r>
        <w:rPr>
          <w:rFonts w:ascii="宋体" w:hAnsi="宋体" w:hint="eastAsia"/>
          <w:bCs/>
          <w:sz w:val="28"/>
          <w:szCs w:val="28"/>
        </w:rPr>
        <w:t>×</w:t>
      </w:r>
      <w:r>
        <w:rPr>
          <w:rFonts w:ascii="宋体" w:hAnsi="宋体"/>
          <w:bCs/>
          <w:sz w:val="28"/>
          <w:szCs w:val="28"/>
        </w:rPr>
        <w:t>850mm</w:t>
      </w:r>
    </w:p>
    <w:p w:rsidR="00C327A0" w:rsidRDefault="00C327A0" w:rsidP="00C327A0">
      <w:pPr>
        <w:rPr>
          <w:rFonts w:ascii="宋体" w:hAnsi="宋体" w:hint="eastAsia"/>
          <w:bCs/>
          <w:sz w:val="28"/>
          <w:szCs w:val="28"/>
        </w:rPr>
      </w:pPr>
      <w:r>
        <w:rPr>
          <w:rFonts w:ascii="宋体" w:hAnsi="宋体" w:hint="eastAsia"/>
          <w:bCs/>
          <w:sz w:val="28"/>
          <w:szCs w:val="28"/>
        </w:rPr>
        <w:t>试验机</w:t>
      </w:r>
      <w:proofErr w:type="gramStart"/>
      <w:r>
        <w:rPr>
          <w:rFonts w:ascii="宋体" w:hAnsi="宋体" w:hint="eastAsia"/>
          <w:bCs/>
          <w:sz w:val="28"/>
          <w:szCs w:val="28"/>
        </w:rPr>
        <w:t>凈</w:t>
      </w:r>
      <w:proofErr w:type="gramEnd"/>
      <w:r>
        <w:rPr>
          <w:rFonts w:ascii="宋体" w:hAnsi="宋体" w:hint="eastAsia"/>
          <w:bCs/>
          <w:sz w:val="28"/>
          <w:szCs w:val="28"/>
        </w:rPr>
        <w:t>重：</w:t>
      </w:r>
      <w:r>
        <w:rPr>
          <w:rFonts w:ascii="宋体" w:hAnsi="宋体"/>
          <w:bCs/>
          <w:sz w:val="28"/>
          <w:szCs w:val="28"/>
        </w:rPr>
        <w:t>160kg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1155"/>
        <w:gridCol w:w="1260"/>
        <w:gridCol w:w="1050"/>
        <w:gridCol w:w="1050"/>
      </w:tblGrid>
      <w:tr w:rsidR="00C327A0" w:rsidTr="003F0EAE">
        <w:trPr>
          <w:trHeight w:val="479"/>
        </w:trPr>
        <w:tc>
          <w:tcPr>
            <w:tcW w:w="1158" w:type="dxa"/>
            <w:vAlign w:val="center"/>
          </w:tcPr>
          <w:p w:rsidR="00C327A0" w:rsidRDefault="00C327A0" w:rsidP="003F0EAE">
            <w:pPr>
              <w:jc w:val="center"/>
              <w:rPr>
                <w:rFonts w:hint="eastAsia"/>
                <w:sz w:val="28"/>
                <w:szCs w:val="28"/>
              </w:rPr>
            </w:pPr>
            <w:r>
              <w:rPr>
                <w:rFonts w:hint="eastAsia"/>
                <w:sz w:val="28"/>
                <w:szCs w:val="28"/>
              </w:rPr>
              <w:t>试样类型</w:t>
            </w:r>
          </w:p>
        </w:tc>
        <w:tc>
          <w:tcPr>
            <w:tcW w:w="1155" w:type="dxa"/>
            <w:vAlign w:val="center"/>
          </w:tcPr>
          <w:p w:rsidR="00C327A0" w:rsidRDefault="00C327A0" w:rsidP="003F0EAE">
            <w:pPr>
              <w:jc w:val="center"/>
              <w:rPr>
                <w:rFonts w:hint="eastAsia"/>
                <w:sz w:val="28"/>
                <w:szCs w:val="28"/>
              </w:rPr>
            </w:pPr>
            <w:r>
              <w:rPr>
                <w:rFonts w:hint="eastAsia"/>
                <w:sz w:val="28"/>
                <w:szCs w:val="28"/>
              </w:rPr>
              <w:t>长度</w:t>
            </w:r>
            <w:r>
              <w:rPr>
                <w:sz w:val="28"/>
                <w:szCs w:val="28"/>
              </w:rPr>
              <w:t>C</w:t>
            </w:r>
          </w:p>
        </w:tc>
        <w:tc>
          <w:tcPr>
            <w:tcW w:w="1260" w:type="dxa"/>
            <w:vAlign w:val="center"/>
          </w:tcPr>
          <w:p w:rsidR="00C327A0" w:rsidRDefault="00C327A0" w:rsidP="003F0EAE">
            <w:pPr>
              <w:jc w:val="center"/>
              <w:rPr>
                <w:rFonts w:hint="eastAsia"/>
                <w:sz w:val="28"/>
                <w:szCs w:val="28"/>
              </w:rPr>
            </w:pPr>
            <w:r>
              <w:rPr>
                <w:rFonts w:hint="eastAsia"/>
                <w:sz w:val="28"/>
                <w:szCs w:val="28"/>
              </w:rPr>
              <w:t>宽度</w:t>
            </w:r>
            <w:r>
              <w:rPr>
                <w:sz w:val="28"/>
                <w:szCs w:val="28"/>
              </w:rPr>
              <w:t>B</w:t>
            </w:r>
          </w:p>
        </w:tc>
        <w:tc>
          <w:tcPr>
            <w:tcW w:w="1050" w:type="dxa"/>
            <w:vAlign w:val="center"/>
          </w:tcPr>
          <w:p w:rsidR="00C327A0" w:rsidRDefault="00C327A0" w:rsidP="003F0EAE">
            <w:pPr>
              <w:jc w:val="center"/>
              <w:rPr>
                <w:rFonts w:hint="eastAsia"/>
                <w:sz w:val="28"/>
                <w:szCs w:val="28"/>
              </w:rPr>
            </w:pPr>
            <w:r>
              <w:rPr>
                <w:rFonts w:hint="eastAsia"/>
                <w:sz w:val="28"/>
                <w:szCs w:val="28"/>
              </w:rPr>
              <w:t>厚度</w:t>
            </w:r>
            <w:r>
              <w:rPr>
                <w:sz w:val="28"/>
                <w:szCs w:val="28"/>
              </w:rPr>
              <w:t>D</w:t>
            </w:r>
          </w:p>
        </w:tc>
        <w:tc>
          <w:tcPr>
            <w:tcW w:w="1050" w:type="dxa"/>
            <w:vAlign w:val="center"/>
          </w:tcPr>
          <w:p w:rsidR="00C327A0" w:rsidRDefault="00C327A0" w:rsidP="003F0EAE">
            <w:pPr>
              <w:jc w:val="center"/>
              <w:rPr>
                <w:sz w:val="28"/>
                <w:szCs w:val="28"/>
              </w:rPr>
            </w:pPr>
            <w:proofErr w:type="gramStart"/>
            <w:r>
              <w:rPr>
                <w:rFonts w:hint="eastAsia"/>
                <w:sz w:val="28"/>
                <w:szCs w:val="28"/>
              </w:rPr>
              <w:t>支距</w:t>
            </w:r>
            <w:proofErr w:type="gramEnd"/>
          </w:p>
        </w:tc>
      </w:tr>
      <w:tr w:rsidR="00C327A0" w:rsidTr="003F0EAE">
        <w:trPr>
          <w:trHeight w:val="479"/>
        </w:trPr>
        <w:tc>
          <w:tcPr>
            <w:tcW w:w="1158"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I</w:t>
            </w:r>
          </w:p>
        </w:tc>
        <w:tc>
          <w:tcPr>
            <w:tcW w:w="1155"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80</w:t>
            </w:r>
          </w:p>
        </w:tc>
        <w:tc>
          <w:tcPr>
            <w:tcW w:w="126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10</w:t>
            </w:r>
          </w:p>
        </w:tc>
        <w:tc>
          <w:tcPr>
            <w:tcW w:w="105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4</w:t>
            </w:r>
          </w:p>
        </w:tc>
        <w:tc>
          <w:tcPr>
            <w:tcW w:w="105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60</w:t>
            </w:r>
          </w:p>
        </w:tc>
      </w:tr>
      <w:tr w:rsidR="00C327A0" w:rsidTr="003F0EAE">
        <w:trPr>
          <w:trHeight w:val="479"/>
        </w:trPr>
        <w:tc>
          <w:tcPr>
            <w:tcW w:w="1158"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II</w:t>
            </w:r>
          </w:p>
        </w:tc>
        <w:tc>
          <w:tcPr>
            <w:tcW w:w="1155"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50</w:t>
            </w:r>
          </w:p>
        </w:tc>
        <w:tc>
          <w:tcPr>
            <w:tcW w:w="126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6</w:t>
            </w:r>
          </w:p>
        </w:tc>
        <w:tc>
          <w:tcPr>
            <w:tcW w:w="105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4</w:t>
            </w:r>
          </w:p>
        </w:tc>
        <w:tc>
          <w:tcPr>
            <w:tcW w:w="105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40</w:t>
            </w:r>
          </w:p>
        </w:tc>
      </w:tr>
      <w:tr w:rsidR="00C327A0" w:rsidTr="003F0EAE">
        <w:trPr>
          <w:trHeight w:val="479"/>
        </w:trPr>
        <w:tc>
          <w:tcPr>
            <w:tcW w:w="1158"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III</w:t>
            </w:r>
          </w:p>
        </w:tc>
        <w:tc>
          <w:tcPr>
            <w:tcW w:w="1155"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120</w:t>
            </w:r>
          </w:p>
        </w:tc>
        <w:tc>
          <w:tcPr>
            <w:tcW w:w="126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15</w:t>
            </w:r>
          </w:p>
        </w:tc>
        <w:tc>
          <w:tcPr>
            <w:tcW w:w="105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10</w:t>
            </w:r>
          </w:p>
        </w:tc>
        <w:tc>
          <w:tcPr>
            <w:tcW w:w="105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70</w:t>
            </w:r>
          </w:p>
        </w:tc>
      </w:tr>
      <w:tr w:rsidR="00C327A0" w:rsidTr="003F0EAE">
        <w:trPr>
          <w:trHeight w:val="479"/>
        </w:trPr>
        <w:tc>
          <w:tcPr>
            <w:tcW w:w="1158"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IV</w:t>
            </w:r>
          </w:p>
        </w:tc>
        <w:tc>
          <w:tcPr>
            <w:tcW w:w="1155"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125</w:t>
            </w:r>
          </w:p>
        </w:tc>
        <w:tc>
          <w:tcPr>
            <w:tcW w:w="126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13</w:t>
            </w:r>
          </w:p>
        </w:tc>
        <w:tc>
          <w:tcPr>
            <w:tcW w:w="105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13</w:t>
            </w:r>
          </w:p>
        </w:tc>
        <w:tc>
          <w:tcPr>
            <w:tcW w:w="1050" w:type="dxa"/>
            <w:vAlign w:val="center"/>
          </w:tcPr>
          <w:p w:rsidR="00C327A0" w:rsidRDefault="00C327A0" w:rsidP="003F0EAE">
            <w:pPr>
              <w:spacing w:line="400" w:lineRule="exact"/>
              <w:jc w:val="center"/>
              <w:rPr>
                <w:rFonts w:ascii="宋体" w:hAnsi="宋体" w:hint="eastAsia"/>
                <w:sz w:val="28"/>
                <w:szCs w:val="28"/>
              </w:rPr>
            </w:pPr>
            <w:r>
              <w:rPr>
                <w:rFonts w:ascii="宋体" w:hAnsi="宋体"/>
                <w:sz w:val="28"/>
                <w:szCs w:val="28"/>
              </w:rPr>
              <w:t>95</w:t>
            </w:r>
          </w:p>
        </w:tc>
      </w:tr>
    </w:tbl>
    <w:p w:rsidR="00C327A0" w:rsidRDefault="00C327A0" w:rsidP="00C327A0">
      <w:pPr>
        <w:autoSpaceDE w:val="0"/>
        <w:autoSpaceDN w:val="0"/>
        <w:adjustRightInd w:val="0"/>
        <w:jc w:val="left"/>
        <w:rPr>
          <w:rFonts w:hint="eastAsia"/>
          <w:b/>
          <w:bCs/>
          <w:sz w:val="28"/>
          <w:szCs w:val="28"/>
        </w:rPr>
      </w:pPr>
    </w:p>
    <w:p w:rsidR="00C327A0" w:rsidRDefault="00C327A0" w:rsidP="00C327A0">
      <w:pPr>
        <w:autoSpaceDE w:val="0"/>
        <w:autoSpaceDN w:val="0"/>
        <w:adjustRightInd w:val="0"/>
        <w:jc w:val="left"/>
        <w:rPr>
          <w:rFonts w:ascii="宋体"/>
          <w:b/>
          <w:color w:val="FF0000"/>
          <w:kern w:val="0"/>
          <w:sz w:val="28"/>
          <w:u w:val="single"/>
        </w:rPr>
      </w:pPr>
      <w:r>
        <w:rPr>
          <w:rFonts w:ascii="宋体" w:hint="eastAsia"/>
          <w:b/>
          <w:color w:val="000000"/>
          <w:kern w:val="0"/>
          <w:sz w:val="28"/>
        </w:rPr>
        <w:t>五、技术服务</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4"/>
        </w:rPr>
        <w:t>1</w:t>
      </w:r>
      <w:r>
        <w:rPr>
          <w:rFonts w:ascii="宋体" w:hint="eastAsia"/>
          <w:color w:val="000000"/>
          <w:kern w:val="0"/>
          <w:sz w:val="24"/>
        </w:rPr>
        <w:t>、</w:t>
      </w:r>
      <w:r>
        <w:rPr>
          <w:rFonts w:ascii="宋体" w:hint="eastAsia"/>
          <w:color w:val="000000"/>
          <w:kern w:val="0"/>
          <w:sz w:val="28"/>
          <w:szCs w:val="28"/>
        </w:rPr>
        <w:t>设备发货前一周，用户需要根据我方提供的设备地基图打好地基；</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2</w:t>
      </w:r>
      <w:r>
        <w:rPr>
          <w:rFonts w:ascii="宋体" w:hint="eastAsia"/>
          <w:color w:val="000000"/>
          <w:kern w:val="0"/>
          <w:sz w:val="28"/>
          <w:szCs w:val="28"/>
        </w:rPr>
        <w:t>、设备到用户现场后，客户负责对设备进行接收、就位、安装，并按地基图进行准备工作，在混凝土养护两周以后，通知公司客户服务部派人员进行调试；</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3</w:t>
      </w:r>
      <w:r>
        <w:rPr>
          <w:rFonts w:ascii="宋体" w:hint="eastAsia"/>
          <w:color w:val="000000"/>
          <w:kern w:val="0"/>
          <w:sz w:val="28"/>
          <w:szCs w:val="28"/>
        </w:rPr>
        <w:t>、免费调试，并对操作人员进行培训；</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4</w:t>
      </w:r>
      <w:r>
        <w:rPr>
          <w:rFonts w:ascii="宋体" w:hint="eastAsia"/>
          <w:color w:val="000000"/>
          <w:kern w:val="0"/>
          <w:sz w:val="28"/>
          <w:szCs w:val="28"/>
        </w:rPr>
        <w:t>、根据技术协议规定验收合格后进入免费保修期。我方对设备提供</w:t>
      </w:r>
      <w:r>
        <w:rPr>
          <w:rFonts w:ascii="宋体" w:hint="eastAsia"/>
          <w:color w:val="FF0000"/>
          <w:kern w:val="0"/>
          <w:sz w:val="28"/>
          <w:szCs w:val="28"/>
        </w:rPr>
        <w:t>2年</w:t>
      </w:r>
      <w:r>
        <w:rPr>
          <w:rFonts w:ascii="宋体" w:hint="eastAsia"/>
          <w:color w:val="000000"/>
          <w:kern w:val="0"/>
          <w:sz w:val="28"/>
          <w:szCs w:val="28"/>
        </w:rPr>
        <w:t>保修服务；</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5</w:t>
      </w:r>
      <w:r>
        <w:rPr>
          <w:rFonts w:ascii="宋体" w:hint="eastAsia"/>
          <w:color w:val="000000"/>
          <w:kern w:val="0"/>
          <w:sz w:val="28"/>
          <w:szCs w:val="28"/>
        </w:rPr>
        <w:t>、终身维护服务，仅收取材料费、人工费；</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6</w:t>
      </w:r>
      <w:r>
        <w:rPr>
          <w:rFonts w:ascii="宋体" w:hint="eastAsia"/>
          <w:color w:val="000000"/>
          <w:kern w:val="0"/>
          <w:sz w:val="28"/>
          <w:szCs w:val="28"/>
        </w:rPr>
        <w:t>、我方及时处理用户投诉：在</w:t>
      </w:r>
      <w:r>
        <w:rPr>
          <w:rFonts w:ascii="宋体"/>
          <w:color w:val="000000"/>
          <w:kern w:val="0"/>
          <w:sz w:val="28"/>
          <w:szCs w:val="28"/>
        </w:rPr>
        <w:t xml:space="preserve">1 </w:t>
      </w:r>
      <w:r>
        <w:rPr>
          <w:rFonts w:ascii="宋体" w:hint="eastAsia"/>
          <w:color w:val="000000"/>
          <w:kern w:val="0"/>
          <w:sz w:val="28"/>
          <w:szCs w:val="28"/>
        </w:rPr>
        <w:t>小时内给予回复响应；</w:t>
      </w:r>
      <w:r>
        <w:rPr>
          <w:rFonts w:ascii="宋体"/>
          <w:color w:val="000000"/>
          <w:kern w:val="0"/>
          <w:sz w:val="28"/>
          <w:szCs w:val="28"/>
        </w:rPr>
        <w:t xml:space="preserve">8 </w:t>
      </w:r>
      <w:r>
        <w:rPr>
          <w:rFonts w:ascii="宋体" w:hint="eastAsia"/>
          <w:color w:val="000000"/>
          <w:kern w:val="0"/>
          <w:sz w:val="28"/>
          <w:szCs w:val="28"/>
        </w:rPr>
        <w:t>小时内提供问题解决方案；</w:t>
      </w:r>
      <w:r>
        <w:rPr>
          <w:rFonts w:ascii="宋体"/>
          <w:color w:val="000000"/>
          <w:kern w:val="0"/>
          <w:sz w:val="28"/>
          <w:szCs w:val="28"/>
        </w:rPr>
        <w:t>24</w:t>
      </w:r>
      <w:r>
        <w:rPr>
          <w:rFonts w:ascii="宋体" w:hint="eastAsia"/>
          <w:color w:val="000000"/>
          <w:kern w:val="0"/>
          <w:sz w:val="28"/>
          <w:szCs w:val="28"/>
        </w:rPr>
        <w:t>－</w:t>
      </w:r>
      <w:r>
        <w:rPr>
          <w:rFonts w:ascii="宋体"/>
          <w:color w:val="000000"/>
          <w:kern w:val="0"/>
          <w:sz w:val="28"/>
          <w:szCs w:val="28"/>
        </w:rPr>
        <w:t xml:space="preserve">48 </w:t>
      </w:r>
      <w:r>
        <w:rPr>
          <w:rFonts w:ascii="宋体" w:hint="eastAsia"/>
          <w:color w:val="000000"/>
          <w:kern w:val="0"/>
          <w:sz w:val="28"/>
          <w:szCs w:val="28"/>
        </w:rPr>
        <w:t>小时内到达用户现场解决问题；</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7</w:t>
      </w:r>
      <w:r>
        <w:rPr>
          <w:rFonts w:ascii="宋体" w:hint="eastAsia"/>
          <w:color w:val="000000"/>
          <w:kern w:val="0"/>
          <w:sz w:val="28"/>
          <w:szCs w:val="28"/>
        </w:rPr>
        <w:t>、免费为用户提供软件升级服务。</w:t>
      </w:r>
    </w:p>
    <w:p w:rsidR="00C327A0" w:rsidRDefault="00C327A0" w:rsidP="00C327A0">
      <w:pPr>
        <w:autoSpaceDE w:val="0"/>
        <w:autoSpaceDN w:val="0"/>
        <w:adjustRightInd w:val="0"/>
        <w:jc w:val="left"/>
        <w:rPr>
          <w:rFonts w:ascii="宋体"/>
          <w:b/>
          <w:color w:val="000000"/>
          <w:kern w:val="0"/>
          <w:sz w:val="24"/>
        </w:rPr>
      </w:pPr>
      <w:r>
        <w:rPr>
          <w:rFonts w:ascii="宋体" w:hint="eastAsia"/>
          <w:b/>
          <w:color w:val="000000"/>
          <w:kern w:val="0"/>
          <w:sz w:val="24"/>
        </w:rPr>
        <w:lastRenderedPageBreak/>
        <w:t>六、需要用户支持：</w:t>
      </w:r>
    </w:p>
    <w:p w:rsidR="00C327A0" w:rsidRDefault="00C327A0" w:rsidP="00C327A0">
      <w:pPr>
        <w:autoSpaceDE w:val="0"/>
        <w:autoSpaceDN w:val="0"/>
        <w:adjustRightInd w:val="0"/>
        <w:jc w:val="left"/>
        <w:rPr>
          <w:rFonts w:ascii="宋体"/>
          <w:color w:val="000000"/>
          <w:kern w:val="0"/>
          <w:sz w:val="28"/>
          <w:szCs w:val="28"/>
        </w:rPr>
      </w:pPr>
      <w:r>
        <w:rPr>
          <w:rFonts w:ascii="宋体"/>
          <w:color w:val="000000"/>
          <w:kern w:val="0"/>
          <w:sz w:val="28"/>
          <w:szCs w:val="28"/>
        </w:rPr>
        <w:t>1</w:t>
      </w:r>
      <w:r>
        <w:rPr>
          <w:rFonts w:ascii="宋体" w:hint="eastAsia"/>
          <w:color w:val="000000"/>
          <w:kern w:val="0"/>
          <w:sz w:val="28"/>
          <w:szCs w:val="28"/>
        </w:rPr>
        <w:t>、提供在本机上完成试验的试样，供我方测试和出厂检验；</w:t>
      </w:r>
    </w:p>
    <w:p w:rsidR="00C327A0" w:rsidRDefault="00C327A0" w:rsidP="00C327A0">
      <w:pPr>
        <w:autoSpaceDE w:val="0"/>
        <w:autoSpaceDN w:val="0"/>
        <w:adjustRightInd w:val="0"/>
        <w:jc w:val="left"/>
        <w:rPr>
          <w:rFonts w:ascii="宋体" w:hint="eastAsia"/>
          <w:color w:val="000000"/>
          <w:kern w:val="0"/>
          <w:sz w:val="28"/>
          <w:szCs w:val="28"/>
        </w:rPr>
      </w:pPr>
      <w:r>
        <w:rPr>
          <w:rFonts w:ascii="宋体"/>
          <w:color w:val="000000"/>
          <w:kern w:val="0"/>
          <w:sz w:val="28"/>
          <w:szCs w:val="28"/>
        </w:rPr>
        <w:t>2</w:t>
      </w:r>
      <w:r>
        <w:rPr>
          <w:rFonts w:ascii="宋体" w:hint="eastAsia"/>
          <w:color w:val="000000"/>
          <w:kern w:val="0"/>
          <w:sz w:val="28"/>
          <w:szCs w:val="28"/>
        </w:rPr>
        <w:t>、要求尽可能明确试验所参考执行的试验方法标准细则。</w:t>
      </w:r>
    </w:p>
    <w:p w:rsidR="00C327A0" w:rsidRDefault="00C327A0" w:rsidP="00C327A0">
      <w:pPr>
        <w:widowControl/>
        <w:jc w:val="left"/>
        <w:rPr>
          <w:rFonts w:ascii="宋体" w:hAnsi="宋体" w:cs="宋体" w:hint="eastAsia"/>
          <w:kern w:val="0"/>
          <w:sz w:val="24"/>
        </w:rPr>
      </w:pPr>
    </w:p>
    <w:p w:rsidR="00C327A0" w:rsidRDefault="00C327A0" w:rsidP="00C327A0">
      <w:pPr>
        <w:rPr>
          <w:rFonts w:ascii="Verdana" w:hAnsi="Verdana" w:cs="宋体"/>
          <w:color w:val="0000FF"/>
          <w:kern w:val="0"/>
          <w:sz w:val="27"/>
          <w:szCs w:val="27"/>
        </w:rPr>
      </w:pPr>
      <w:r>
        <w:rPr>
          <w:rFonts w:ascii="方正舒体" w:eastAsia="方正舒体" w:hint="eastAsia"/>
          <w:color w:val="0000FF"/>
          <w:sz w:val="52"/>
          <w:szCs w:val="52"/>
        </w:rPr>
        <w:t xml:space="preserve">   </w:t>
      </w:r>
    </w:p>
    <w:p w:rsidR="00C327A0" w:rsidRDefault="00C327A0" w:rsidP="00C327A0">
      <w:pPr>
        <w:tabs>
          <w:tab w:val="left" w:pos="0"/>
        </w:tabs>
        <w:spacing w:line="520" w:lineRule="exact"/>
        <w:ind w:left="357"/>
        <w:rPr>
          <w:rFonts w:ascii="宋体" w:hAnsi="宋体" w:cs="Arial" w:hint="eastAsia"/>
          <w:sz w:val="24"/>
        </w:rPr>
      </w:pPr>
    </w:p>
    <w:p w:rsidR="00C327A0" w:rsidRDefault="00C327A0" w:rsidP="00C327A0">
      <w:pPr>
        <w:tabs>
          <w:tab w:val="left" w:pos="1950"/>
        </w:tabs>
        <w:rPr>
          <w:rFonts w:hint="eastAsia"/>
        </w:rPr>
      </w:pPr>
      <w:r>
        <w:rPr>
          <w:rFonts w:hint="eastAsia"/>
          <w:color w:val="FF0000"/>
          <w:sz w:val="32"/>
          <w:szCs w:val="32"/>
        </w:rPr>
        <w:t xml:space="preserve">                      </w:t>
      </w: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Pr="00085250" w:rsidRDefault="00C327A0" w:rsidP="00C327A0">
      <w:pPr>
        <w:pStyle w:val="a5"/>
        <w:rPr>
          <w:rFonts w:ascii="Tahoma" w:hAnsi="Tahoma" w:cs="Tahoma"/>
          <w:b/>
          <w:color w:val="000000"/>
          <w:sz w:val="30"/>
          <w:szCs w:val="30"/>
          <w:shd w:val="clear" w:color="auto" w:fill="FFFFFF"/>
        </w:rPr>
      </w:pPr>
      <w:r w:rsidRPr="00085250">
        <w:rPr>
          <w:rFonts w:ascii="Tahoma" w:hAnsi="Tahoma" w:cs="Tahoma" w:hint="eastAsia"/>
          <w:b/>
          <w:color w:val="000000"/>
          <w:sz w:val="30"/>
          <w:szCs w:val="30"/>
          <w:shd w:val="clear" w:color="auto" w:fill="FFFFFF"/>
        </w:rPr>
        <w:lastRenderedPageBreak/>
        <w:t>恒温水槽参数</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color w:val="000000"/>
          <w:sz w:val="24"/>
          <w:szCs w:val="24"/>
          <w:shd w:val="clear" w:color="auto" w:fill="FFFFFF"/>
        </w:rPr>
        <w:t>电源电压</w:t>
      </w:r>
      <w:r w:rsidRPr="00085250">
        <w:rPr>
          <w:rFonts w:asciiTheme="minorEastAsia" w:eastAsiaTheme="minorEastAsia" w:hAnsiTheme="minorEastAsia" w:cs="Tahoma" w:hint="eastAsia"/>
          <w:color w:val="000000"/>
          <w:sz w:val="24"/>
          <w:szCs w:val="24"/>
          <w:shd w:val="clear" w:color="auto" w:fill="FFFFFF"/>
        </w:rPr>
        <w:t xml:space="preserve">   220V 50HZ</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hint="eastAsia"/>
          <w:color w:val="000000"/>
          <w:sz w:val="24"/>
          <w:szCs w:val="24"/>
          <w:shd w:val="clear" w:color="auto" w:fill="FFFFFF"/>
        </w:rPr>
        <w:t>控温范围   5</w:t>
      </w:r>
      <w:r w:rsidRPr="00085250">
        <w:rPr>
          <w:rFonts w:asciiTheme="minorEastAsia" w:eastAsiaTheme="minorEastAsia" w:hAnsiTheme="minorEastAsia" w:cs="Tahoma"/>
          <w:color w:val="000000"/>
          <w:sz w:val="24"/>
          <w:szCs w:val="24"/>
          <w:shd w:val="clear" w:color="auto" w:fill="FFFFFF"/>
        </w:rPr>
        <w:t>—</w:t>
      </w:r>
      <w:r w:rsidRPr="00085250">
        <w:rPr>
          <w:rFonts w:asciiTheme="minorEastAsia" w:eastAsiaTheme="minorEastAsia" w:hAnsiTheme="minorEastAsia" w:cs="Tahoma" w:hint="eastAsia"/>
          <w:color w:val="000000"/>
          <w:sz w:val="24"/>
          <w:szCs w:val="24"/>
          <w:shd w:val="clear" w:color="auto" w:fill="FFFFFF"/>
        </w:rPr>
        <w:t>100℃</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hint="eastAsia"/>
          <w:color w:val="000000"/>
          <w:sz w:val="24"/>
          <w:szCs w:val="24"/>
          <w:shd w:val="clear" w:color="auto" w:fill="FFFFFF"/>
        </w:rPr>
        <w:t>温度波动   ±0.1℃</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hint="eastAsia"/>
          <w:color w:val="000000"/>
          <w:sz w:val="24"/>
          <w:szCs w:val="24"/>
          <w:shd w:val="clear" w:color="auto" w:fill="FFFFFF"/>
        </w:rPr>
        <w:t>消耗功率  1800w</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hint="eastAsia"/>
          <w:color w:val="000000"/>
          <w:sz w:val="24"/>
          <w:szCs w:val="24"/>
          <w:shd w:val="clear" w:color="auto" w:fill="FFFFFF"/>
        </w:rPr>
        <w:t>水泵流量  4L/min</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hint="eastAsia"/>
          <w:color w:val="000000"/>
          <w:sz w:val="24"/>
          <w:szCs w:val="24"/>
          <w:shd w:val="clear" w:color="auto" w:fill="FFFFFF"/>
        </w:rPr>
        <w:t xml:space="preserve">工作室尺寸   </w:t>
      </w:r>
      <w:r w:rsidRPr="00085250">
        <w:rPr>
          <w:rFonts w:asciiTheme="minorEastAsia" w:eastAsiaTheme="minorEastAsia" w:hAnsiTheme="minorEastAsia" w:cs="Tahoma"/>
          <w:color w:val="000000"/>
          <w:sz w:val="24"/>
          <w:szCs w:val="24"/>
          <w:shd w:val="clear" w:color="auto" w:fill="FFFFFF"/>
        </w:rPr>
        <w:t>600×300×150mm</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color w:val="000000"/>
          <w:sz w:val="24"/>
          <w:szCs w:val="24"/>
          <w:shd w:val="clear" w:color="auto" w:fill="FFFFFF"/>
        </w:rPr>
        <w:t>采用不锈钢内胆、顶盖。</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color w:val="000000"/>
          <w:sz w:val="24"/>
          <w:szCs w:val="24"/>
          <w:shd w:val="clear" w:color="auto" w:fill="FFFFFF"/>
        </w:rPr>
        <w:t xml:space="preserve"> 微电脑智能控温仪，具有设定、测定</w:t>
      </w:r>
      <w:proofErr w:type="gramStart"/>
      <w:r w:rsidRPr="00085250">
        <w:rPr>
          <w:rFonts w:asciiTheme="minorEastAsia" w:eastAsiaTheme="minorEastAsia" w:hAnsiTheme="minorEastAsia" w:cs="Tahoma"/>
          <w:color w:val="000000"/>
          <w:sz w:val="24"/>
          <w:szCs w:val="24"/>
          <w:shd w:val="clear" w:color="auto" w:fill="FFFFFF"/>
        </w:rPr>
        <w:t>温度双</w:t>
      </w:r>
      <w:proofErr w:type="gramEnd"/>
      <w:r w:rsidRPr="00085250">
        <w:rPr>
          <w:rFonts w:asciiTheme="minorEastAsia" w:eastAsiaTheme="minorEastAsia" w:hAnsiTheme="minorEastAsia" w:cs="Tahoma"/>
          <w:color w:val="000000"/>
          <w:sz w:val="24"/>
          <w:szCs w:val="24"/>
          <w:shd w:val="clear" w:color="auto" w:fill="FFFFFF"/>
        </w:rPr>
        <w:t>数字显示和PID自整功能，控温精确、可靠。</w:t>
      </w:r>
    </w:p>
    <w:p w:rsidR="00C327A0" w:rsidRPr="00085250" w:rsidRDefault="00C327A0" w:rsidP="00C327A0">
      <w:pPr>
        <w:pStyle w:val="a5"/>
        <w:rPr>
          <w:rFonts w:asciiTheme="minorEastAsia" w:eastAsiaTheme="minorEastAsia" w:hAnsiTheme="minorEastAsia" w:cs="Tahoma"/>
          <w:color w:val="000000"/>
          <w:sz w:val="24"/>
          <w:szCs w:val="24"/>
          <w:shd w:val="clear" w:color="auto" w:fill="FFFFFF"/>
        </w:rPr>
      </w:pPr>
      <w:r w:rsidRPr="00085250">
        <w:rPr>
          <w:rFonts w:asciiTheme="minorEastAsia" w:eastAsiaTheme="minorEastAsia" w:hAnsiTheme="minorEastAsia" w:cs="Tahoma"/>
          <w:color w:val="000000"/>
          <w:sz w:val="24"/>
          <w:szCs w:val="24"/>
          <w:shd w:val="clear" w:color="auto" w:fill="FFFFFF"/>
        </w:rPr>
        <w:t>带内置循环水泵的产品，在加装外循环接口后，可向外输出恒温水流.</w:t>
      </w: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Pr="0095680A" w:rsidRDefault="00C327A0" w:rsidP="00C327A0">
      <w:pPr>
        <w:rPr>
          <w:rStyle w:val="a6"/>
          <w:rFonts w:ascii="Verdana" w:hAnsi="Verdana"/>
          <w:sz w:val="36"/>
          <w:szCs w:val="36"/>
        </w:rPr>
      </w:pPr>
      <w:r>
        <w:rPr>
          <w:rFonts w:hint="eastAsia"/>
          <w:color w:val="333333"/>
          <w:sz w:val="28"/>
          <w:szCs w:val="28"/>
          <w:shd w:val="clear" w:color="auto" w:fill="FFFFFF"/>
        </w:rPr>
        <w:lastRenderedPageBreak/>
        <w:t>TF_CIA</w:t>
      </w:r>
      <w:r>
        <w:rPr>
          <w:rStyle w:val="a6"/>
          <w:rFonts w:ascii="Verdana" w:hAnsi="Verdana" w:hint="eastAsia"/>
          <w:color w:val="000000"/>
          <w:sz w:val="36"/>
          <w:szCs w:val="36"/>
          <w:shd w:val="clear" w:color="auto" w:fill="FFFFFF"/>
        </w:rPr>
        <w:t>静态</w:t>
      </w:r>
      <w:r w:rsidRPr="0095680A">
        <w:rPr>
          <w:rStyle w:val="a6"/>
          <w:rFonts w:ascii="Verdana" w:hAnsi="Verdana" w:hint="eastAsia"/>
          <w:color w:val="000000"/>
          <w:sz w:val="36"/>
          <w:szCs w:val="36"/>
          <w:shd w:val="clear" w:color="auto" w:fill="FFFFFF"/>
        </w:rPr>
        <w:t>磁滞回线实验</w:t>
      </w:r>
      <w:proofErr w:type="gramStart"/>
      <w:r w:rsidRPr="0095680A">
        <w:rPr>
          <w:rStyle w:val="a6"/>
          <w:rFonts w:ascii="Verdana" w:hAnsi="Verdana" w:hint="eastAsia"/>
          <w:color w:val="000000"/>
          <w:sz w:val="36"/>
          <w:szCs w:val="36"/>
          <w:shd w:val="clear" w:color="auto" w:fill="FFFFFF"/>
        </w:rPr>
        <w:t>仪技术</w:t>
      </w:r>
      <w:proofErr w:type="gramEnd"/>
      <w:r w:rsidRPr="0095680A">
        <w:rPr>
          <w:rStyle w:val="a6"/>
          <w:rFonts w:ascii="Verdana" w:hAnsi="Verdana" w:hint="eastAsia"/>
          <w:color w:val="000000"/>
          <w:sz w:val="36"/>
          <w:szCs w:val="36"/>
          <w:shd w:val="clear" w:color="auto" w:fill="FFFFFF"/>
        </w:rPr>
        <w:t>参数</w:t>
      </w:r>
    </w:p>
    <w:p w:rsidR="00C327A0" w:rsidRDefault="00C327A0" w:rsidP="00C327A0">
      <w:pPr>
        <w:pStyle w:val="a7"/>
        <w:shd w:val="clear" w:color="auto" w:fill="FFFFFF"/>
        <w:spacing w:before="0" w:beforeAutospacing="0" w:after="0" w:afterAutospacing="0" w:line="300" w:lineRule="atLeast"/>
        <w:jc w:val="both"/>
        <w:rPr>
          <w:color w:val="000000"/>
          <w:sz w:val="27"/>
          <w:szCs w:val="27"/>
        </w:rPr>
      </w:pPr>
      <w:r>
        <w:rPr>
          <w:rFonts w:hint="eastAsia"/>
          <w:color w:val="333333"/>
          <w:sz w:val="21"/>
          <w:szCs w:val="21"/>
        </w:rPr>
        <w:t>技术参数:</w:t>
      </w:r>
      <w:r>
        <w:rPr>
          <w:rFonts w:hint="eastAsia"/>
          <w:color w:val="333333"/>
          <w:sz w:val="21"/>
          <w:szCs w:val="21"/>
        </w:rPr>
        <w:br/>
        <w:t>1、静态法测量磁化曲线和磁滞回线</w:t>
      </w:r>
      <w:r>
        <w:rPr>
          <w:rFonts w:hint="eastAsia"/>
          <w:color w:val="333333"/>
          <w:sz w:val="21"/>
          <w:szCs w:val="21"/>
        </w:rPr>
        <w:br/>
        <w:t>2、磁化电流: 0～3A</w:t>
      </w:r>
      <w:r>
        <w:rPr>
          <w:rFonts w:hint="eastAsia"/>
          <w:color w:val="333333"/>
          <w:sz w:val="21"/>
          <w:szCs w:val="21"/>
        </w:rPr>
        <w:br/>
        <w:t>3、磁环绕组 : &gt;40匝</w:t>
      </w:r>
      <w:r>
        <w:rPr>
          <w:rFonts w:hint="eastAsia"/>
          <w:color w:val="333333"/>
          <w:sz w:val="21"/>
          <w:szCs w:val="21"/>
        </w:rPr>
        <w:br/>
        <w:t>4、样品外接</w:t>
      </w:r>
      <w:r>
        <w:rPr>
          <w:rFonts w:hint="eastAsia"/>
          <w:color w:val="333333"/>
          <w:sz w:val="21"/>
          <w:szCs w:val="21"/>
        </w:rPr>
        <w:br/>
        <w:t>5、内含独立CPU，抗干扰设计</w:t>
      </w:r>
      <w:r>
        <w:rPr>
          <w:rFonts w:hint="eastAsia"/>
          <w:color w:val="333333"/>
          <w:sz w:val="21"/>
          <w:szCs w:val="21"/>
        </w:rPr>
        <w:br/>
        <w:t>6、12位测量精度及程控放大</w:t>
      </w:r>
      <w:r>
        <w:rPr>
          <w:rFonts w:hint="eastAsia"/>
          <w:color w:val="333333"/>
          <w:sz w:val="21"/>
          <w:szCs w:val="21"/>
        </w:rPr>
        <w:br/>
        <w:t>7、</w:t>
      </w:r>
      <w:proofErr w:type="gramStart"/>
      <w:r>
        <w:rPr>
          <w:rFonts w:hint="eastAsia"/>
          <w:color w:val="333333"/>
          <w:sz w:val="21"/>
          <w:szCs w:val="21"/>
        </w:rPr>
        <w:t>双表指示</w:t>
      </w:r>
      <w:proofErr w:type="gramEnd"/>
      <w:r>
        <w:rPr>
          <w:rFonts w:hint="eastAsia"/>
          <w:color w:val="333333"/>
          <w:sz w:val="21"/>
          <w:szCs w:val="21"/>
        </w:rPr>
        <w:t>，电脑记录及作图</w:t>
      </w:r>
      <w:r>
        <w:rPr>
          <w:rFonts w:hint="eastAsia"/>
          <w:color w:val="333333"/>
          <w:sz w:val="21"/>
          <w:szCs w:val="21"/>
        </w:rPr>
        <w:br/>
        <w:t>8、记录速度可调</w:t>
      </w:r>
      <w:r>
        <w:rPr>
          <w:rFonts w:hint="eastAsia"/>
          <w:color w:val="333333"/>
          <w:sz w:val="21"/>
          <w:szCs w:val="21"/>
        </w:rPr>
        <w:br/>
        <w:t>9、具有自动过热保护机构</w:t>
      </w:r>
      <w:r>
        <w:rPr>
          <w:rFonts w:hint="eastAsia"/>
          <w:color w:val="333333"/>
          <w:sz w:val="21"/>
          <w:szCs w:val="21"/>
        </w:rPr>
        <w:br/>
        <w:t>10、综合性测控软件（含测量原理、实验内容、接线图示、测量记录、数据处理方法等）</w:t>
      </w:r>
    </w:p>
    <w:p w:rsidR="00C327A0" w:rsidRDefault="00C327A0" w:rsidP="00C327A0">
      <w:pPr>
        <w:pStyle w:val="a7"/>
        <w:shd w:val="clear" w:color="auto" w:fill="FFFFFF"/>
        <w:spacing w:before="0" w:beforeAutospacing="0" w:after="0" w:afterAutospacing="0" w:line="300" w:lineRule="atLeast"/>
        <w:jc w:val="both"/>
        <w:rPr>
          <w:color w:val="000000"/>
          <w:sz w:val="27"/>
          <w:szCs w:val="27"/>
        </w:rPr>
      </w:pPr>
      <w:r>
        <w:rPr>
          <w:rFonts w:hint="eastAsia"/>
          <w:color w:val="333333"/>
          <w:sz w:val="21"/>
          <w:szCs w:val="21"/>
        </w:rPr>
        <w:t>特 点：</w:t>
      </w:r>
      <w:r>
        <w:rPr>
          <w:rFonts w:hint="eastAsia"/>
          <w:color w:val="333333"/>
          <w:sz w:val="21"/>
          <w:szCs w:val="21"/>
        </w:rPr>
        <w:br/>
        <w:t>1.系统采用先进的计算机和电子控制技术，能够同步跟踪并记录样品中多个测量点，通过</w:t>
      </w:r>
      <w:proofErr w:type="gramStart"/>
      <w:r>
        <w:rPr>
          <w:rFonts w:hint="eastAsia"/>
          <w:color w:val="333333"/>
          <w:sz w:val="21"/>
          <w:szCs w:val="21"/>
        </w:rPr>
        <w:t>对应组实验</w:t>
      </w:r>
      <w:proofErr w:type="gramEnd"/>
      <w:r>
        <w:rPr>
          <w:rFonts w:hint="eastAsia"/>
          <w:color w:val="333333"/>
          <w:sz w:val="21"/>
          <w:szCs w:val="21"/>
        </w:rPr>
        <w:t>曲线，可以更直观地观察热量在样品中的传播。系统工作稳定，因此学生能有更多的时间关注实验原理，分析实验数据。</w:t>
      </w:r>
    </w:p>
    <w:p w:rsidR="00C327A0" w:rsidRDefault="00C327A0" w:rsidP="00C327A0">
      <w:pPr>
        <w:pStyle w:val="a7"/>
        <w:shd w:val="clear" w:color="auto" w:fill="FFFFFF"/>
        <w:spacing w:before="0" w:beforeAutospacing="0" w:after="0" w:afterAutospacing="0" w:line="300" w:lineRule="atLeast"/>
        <w:jc w:val="both"/>
        <w:rPr>
          <w:color w:val="000000"/>
          <w:sz w:val="27"/>
          <w:szCs w:val="27"/>
        </w:rPr>
      </w:pPr>
      <w:r>
        <w:rPr>
          <w:rFonts w:hint="eastAsia"/>
          <w:color w:val="333333"/>
          <w:sz w:val="21"/>
          <w:szCs w:val="21"/>
        </w:rPr>
        <w:t>2.轻触式按键、微电脑核心，自动保护功能、状态指示清晰，仪器设有“程控”和“手动”两种工作方式。仪器</w:t>
      </w:r>
      <w:r>
        <w:rPr>
          <w:rFonts w:hint="eastAsia"/>
          <w:color w:val="333333"/>
          <w:sz w:val="21"/>
          <w:szCs w:val="21"/>
          <w:shd w:val="clear" w:color="auto" w:fill="FFFFFF"/>
        </w:rPr>
        <w:t>标识清晰、操作方便。样品外置，方便更换。设有过热保护功能。</w:t>
      </w:r>
    </w:p>
    <w:p w:rsidR="00C327A0" w:rsidRDefault="00C327A0" w:rsidP="00C327A0">
      <w:pPr>
        <w:pStyle w:val="a5"/>
        <w:rPr>
          <w:color w:val="333333"/>
          <w:shd w:val="clear" w:color="auto" w:fill="FFFFFF"/>
        </w:rPr>
      </w:pPr>
      <w:r>
        <w:rPr>
          <w:rFonts w:hint="eastAsia"/>
          <w:color w:val="333333"/>
          <w:shd w:val="clear" w:color="auto" w:fill="FFFFFF"/>
        </w:rPr>
        <w:t>3.利用计算机技术，跟踪测量过程并记录实验数据，实时、直观、高效、可靠。实验数据和曲线既可打印输出，也可存为电子文档。</w:t>
      </w:r>
    </w:p>
    <w:p w:rsidR="00C327A0" w:rsidRPr="006C6EFC" w:rsidRDefault="00C327A0" w:rsidP="00C327A0">
      <w:pPr>
        <w:pStyle w:val="a5"/>
        <w:rPr>
          <w:rFonts w:hAnsi="宋体" w:cs="宋体"/>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rsidP="00C327A0">
      <w:pPr>
        <w:pStyle w:val="a5"/>
        <w:rPr>
          <w:b/>
          <w:sz w:val="36"/>
          <w:szCs w:val="36"/>
        </w:rPr>
      </w:pPr>
      <w:r w:rsidRPr="00937A5B">
        <w:rPr>
          <w:rFonts w:hint="eastAsia"/>
          <w:b/>
          <w:sz w:val="36"/>
          <w:szCs w:val="36"/>
        </w:rPr>
        <w:lastRenderedPageBreak/>
        <w:t>热膨胀系数测定仪</w:t>
      </w:r>
    </w:p>
    <w:p w:rsidR="00C327A0" w:rsidRDefault="00C327A0" w:rsidP="00C327A0">
      <w:pPr>
        <w:pStyle w:val="a5"/>
        <w:rPr>
          <w:b/>
          <w:sz w:val="36"/>
          <w:szCs w:val="36"/>
        </w:rPr>
      </w:pPr>
      <w:r>
        <w:rPr>
          <w:rFonts w:hint="eastAsia"/>
          <w:b/>
          <w:sz w:val="36"/>
          <w:szCs w:val="36"/>
        </w:rPr>
        <w:t>主要技术参数</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sz w:val="24"/>
        </w:rPr>
        <w:t>1、最高炉温：</w:t>
      </w:r>
      <w:r w:rsidRPr="009B03CE">
        <w:rPr>
          <w:rFonts w:asciiTheme="minorEastAsia" w:hAnsiTheme="minorEastAsia" w:hint="eastAsia"/>
          <w:sz w:val="24"/>
        </w:rPr>
        <w:t>1000℃，</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sz w:val="24"/>
        </w:rPr>
        <w:t>2、升温速度0-</w:t>
      </w:r>
      <w:r w:rsidRPr="009B03CE">
        <w:rPr>
          <w:rFonts w:asciiTheme="minorEastAsia" w:hAnsiTheme="minorEastAsia" w:hint="eastAsia"/>
          <w:sz w:val="24"/>
        </w:rPr>
        <w:t>2</w:t>
      </w:r>
      <w:r w:rsidRPr="009B03CE">
        <w:rPr>
          <w:rFonts w:asciiTheme="minorEastAsia" w:hAnsiTheme="minorEastAsia"/>
          <w:sz w:val="24"/>
        </w:rPr>
        <w:t>0度/分可调，</w:t>
      </w:r>
      <w:r w:rsidRPr="009B03CE">
        <w:rPr>
          <w:rFonts w:asciiTheme="minorEastAsia" w:hAnsiTheme="minorEastAsia" w:hint="eastAsia"/>
          <w:sz w:val="24"/>
        </w:rPr>
        <w:t>微</w:t>
      </w:r>
      <w:r w:rsidRPr="009B03CE">
        <w:rPr>
          <w:rFonts w:asciiTheme="minorEastAsia" w:hAnsiTheme="minorEastAsia"/>
          <w:sz w:val="24"/>
        </w:rPr>
        <w:t>电脑程序控温</w:t>
      </w:r>
      <w:r w:rsidRPr="009B03CE">
        <w:rPr>
          <w:rFonts w:asciiTheme="minorEastAsia" w:hAnsiTheme="minorEastAsia" w:hint="eastAsia"/>
          <w:sz w:val="24"/>
        </w:rPr>
        <w:t>，</w:t>
      </w:r>
      <w:r w:rsidRPr="009B03CE">
        <w:rPr>
          <w:rFonts w:asciiTheme="minorEastAsia" w:hAnsiTheme="minorEastAsia"/>
          <w:sz w:val="24"/>
        </w:rPr>
        <w:t>控温</w:t>
      </w:r>
      <w:r w:rsidRPr="009B03CE">
        <w:rPr>
          <w:rFonts w:asciiTheme="minorEastAsia" w:hAnsiTheme="minorEastAsia" w:hint="eastAsia"/>
          <w:sz w:val="24"/>
        </w:rPr>
        <w:t xml:space="preserve">精度 </w:t>
      </w:r>
      <w:r w:rsidRPr="009B03CE">
        <w:rPr>
          <w:rFonts w:asciiTheme="minorEastAsia" w:hAnsiTheme="minorEastAsia"/>
          <w:sz w:val="24"/>
        </w:rPr>
        <w:t>±</w:t>
      </w:r>
      <w:r w:rsidRPr="009B03CE">
        <w:rPr>
          <w:rFonts w:asciiTheme="minorEastAsia" w:hAnsiTheme="minorEastAsia" w:hint="eastAsia"/>
          <w:sz w:val="24"/>
        </w:rPr>
        <w:t>0.1℃，</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hint="eastAsia"/>
          <w:sz w:val="24"/>
        </w:rPr>
        <w:t>3、测定变形</w:t>
      </w:r>
      <w:r w:rsidRPr="009B03CE">
        <w:rPr>
          <w:rFonts w:asciiTheme="minorEastAsia" w:hAnsiTheme="minorEastAsia"/>
          <w:sz w:val="24"/>
        </w:rPr>
        <w:t>范围：±</w:t>
      </w:r>
      <w:r w:rsidRPr="009B03CE">
        <w:rPr>
          <w:rFonts w:asciiTheme="minorEastAsia" w:hAnsiTheme="minorEastAsia" w:hint="eastAsia"/>
          <w:sz w:val="24"/>
        </w:rPr>
        <w:t>2.5</w:t>
      </w:r>
      <w:r w:rsidRPr="009B03CE">
        <w:rPr>
          <w:rFonts w:asciiTheme="minorEastAsia" w:hAnsiTheme="minorEastAsia"/>
          <w:sz w:val="24"/>
        </w:rPr>
        <w:t>mm</w:t>
      </w:r>
      <w:r w:rsidRPr="009B03CE">
        <w:rPr>
          <w:rFonts w:asciiTheme="minorEastAsia" w:hAnsiTheme="minorEastAsia" w:hint="eastAsia"/>
          <w:sz w:val="24"/>
        </w:rPr>
        <w:t>，</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hint="eastAsia"/>
          <w:sz w:val="24"/>
        </w:rPr>
        <w:t>4、位移传感器灵敏度0.1um，测量精度0.5 um,</w:t>
      </w:r>
      <w:r w:rsidRPr="009B03CE">
        <w:rPr>
          <w:rFonts w:asciiTheme="minorEastAsia" w:hAnsiTheme="minorEastAsia"/>
          <w:sz w:val="24"/>
        </w:rPr>
        <w:t xml:space="preserve"> 自动校正量程</w:t>
      </w:r>
      <w:r w:rsidRPr="009B03CE">
        <w:rPr>
          <w:rFonts w:asciiTheme="minorEastAsia" w:hAnsiTheme="minorEastAsia" w:hint="eastAsia"/>
          <w:sz w:val="24"/>
        </w:rPr>
        <w:t>，</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hint="eastAsia"/>
          <w:sz w:val="24"/>
        </w:rPr>
        <w:t>5</w:t>
      </w:r>
      <w:r w:rsidRPr="009B03CE">
        <w:rPr>
          <w:rFonts w:asciiTheme="minorEastAsia" w:hAnsiTheme="minorEastAsia"/>
          <w:sz w:val="24"/>
        </w:rPr>
        <w:t>、计算机自动计算膨胀系数、</w:t>
      </w:r>
      <w:r w:rsidRPr="009B03CE">
        <w:rPr>
          <w:rFonts w:asciiTheme="minorEastAsia" w:hAnsiTheme="minorEastAsia" w:hint="eastAsia"/>
          <w:sz w:val="24"/>
        </w:rPr>
        <w:t>体膨胀、</w:t>
      </w:r>
      <w:r w:rsidRPr="009B03CE">
        <w:rPr>
          <w:rFonts w:asciiTheme="minorEastAsia" w:hAnsiTheme="minorEastAsia"/>
          <w:sz w:val="24"/>
        </w:rPr>
        <w:t>线</w:t>
      </w:r>
      <w:r w:rsidRPr="009B03CE">
        <w:rPr>
          <w:rFonts w:asciiTheme="minorEastAsia" w:hAnsiTheme="minorEastAsia" w:hint="eastAsia"/>
          <w:sz w:val="24"/>
        </w:rPr>
        <w:t>性</w:t>
      </w:r>
      <w:r w:rsidRPr="009B03CE">
        <w:rPr>
          <w:rFonts w:asciiTheme="minorEastAsia" w:hAnsiTheme="minorEastAsia"/>
          <w:sz w:val="24"/>
        </w:rPr>
        <w:t>膨胀量</w:t>
      </w:r>
      <w:r w:rsidRPr="009B03CE">
        <w:rPr>
          <w:rFonts w:asciiTheme="minorEastAsia" w:hAnsiTheme="minorEastAsia" w:hint="eastAsia"/>
          <w:sz w:val="24"/>
        </w:rPr>
        <w:t>，</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hint="eastAsia"/>
          <w:sz w:val="24"/>
        </w:rPr>
        <w:t>6</w:t>
      </w:r>
      <w:r w:rsidRPr="009B03CE">
        <w:rPr>
          <w:rFonts w:asciiTheme="minorEastAsia" w:hAnsiTheme="minorEastAsia"/>
          <w:sz w:val="24"/>
        </w:rPr>
        <w:t>、自动记录、存储、打印数</w:t>
      </w:r>
      <w:proofErr w:type="gramStart"/>
      <w:r w:rsidRPr="009B03CE">
        <w:rPr>
          <w:rFonts w:asciiTheme="minorEastAsia" w:hAnsiTheme="minorEastAsia"/>
          <w:sz w:val="24"/>
        </w:rPr>
        <w:t>椐</w:t>
      </w:r>
      <w:proofErr w:type="gramEnd"/>
      <w:r w:rsidRPr="009B03CE">
        <w:rPr>
          <w:rFonts w:asciiTheme="minorEastAsia" w:hAnsiTheme="minorEastAsia"/>
          <w:sz w:val="24"/>
        </w:rPr>
        <w:t>，打印温度-膨胀系数曲线</w:t>
      </w:r>
      <w:r w:rsidRPr="009B03CE">
        <w:rPr>
          <w:rFonts w:asciiTheme="minorEastAsia" w:hAnsiTheme="minorEastAsia" w:hint="eastAsia"/>
          <w:sz w:val="24"/>
        </w:rPr>
        <w:t>，</w:t>
      </w:r>
      <w:r w:rsidRPr="009B03CE">
        <w:rPr>
          <w:rFonts w:asciiTheme="minorEastAsia" w:hAnsiTheme="minorEastAsia"/>
          <w:sz w:val="24"/>
        </w:rPr>
        <w:br/>
        <w:t>温度间距自由设定，最小间距1</w:t>
      </w:r>
      <w:r w:rsidRPr="009B03CE">
        <w:rPr>
          <w:rFonts w:asciiTheme="minorEastAsia" w:hAnsiTheme="minorEastAsia" w:hint="eastAsia"/>
          <w:sz w:val="24"/>
        </w:rPr>
        <w:t>℃，</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hint="eastAsia"/>
          <w:sz w:val="24"/>
        </w:rPr>
        <w:t>7</w:t>
      </w:r>
      <w:r w:rsidRPr="009B03CE">
        <w:rPr>
          <w:rFonts w:asciiTheme="minorEastAsia" w:hAnsiTheme="minorEastAsia"/>
          <w:sz w:val="24"/>
        </w:rPr>
        <w:t>、自动计算补偿系数并自动补偿，也可人工修正</w:t>
      </w:r>
      <w:r w:rsidRPr="009B03CE">
        <w:rPr>
          <w:rFonts w:asciiTheme="minorEastAsia" w:hAnsiTheme="minorEastAsia" w:hint="eastAsia"/>
          <w:sz w:val="24"/>
        </w:rPr>
        <w:t>，</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hint="eastAsia"/>
          <w:sz w:val="24"/>
        </w:rPr>
        <w:t>8</w:t>
      </w:r>
      <w:r w:rsidRPr="009B03CE">
        <w:rPr>
          <w:rFonts w:asciiTheme="minorEastAsia" w:hAnsiTheme="minorEastAsia"/>
          <w:sz w:val="24"/>
        </w:rPr>
        <w:t>、</w:t>
      </w:r>
      <w:r w:rsidRPr="009B03CE">
        <w:rPr>
          <w:rFonts w:asciiTheme="minorEastAsia" w:hAnsiTheme="minorEastAsia" w:hint="eastAsia"/>
          <w:sz w:val="24"/>
        </w:rPr>
        <w:t>试样尺寸：Ф6～10</w:t>
      </w:r>
      <w:r w:rsidRPr="009B03CE">
        <w:rPr>
          <w:rFonts w:asciiTheme="minorEastAsia" w:hAnsiTheme="minorEastAsia"/>
          <w:sz w:val="24"/>
        </w:rPr>
        <w:t>×</w:t>
      </w:r>
      <w:r w:rsidRPr="009B03CE">
        <w:rPr>
          <w:rFonts w:asciiTheme="minorEastAsia" w:hAnsiTheme="minorEastAsia" w:hint="eastAsia"/>
          <w:sz w:val="24"/>
        </w:rPr>
        <w:t>5</w:t>
      </w:r>
      <w:r w:rsidRPr="009B03CE">
        <w:rPr>
          <w:rFonts w:asciiTheme="minorEastAsia" w:hAnsiTheme="minorEastAsia"/>
          <w:sz w:val="24"/>
        </w:rPr>
        <w:t>0mm</w:t>
      </w:r>
      <w:r w:rsidRPr="009B03CE">
        <w:rPr>
          <w:rFonts w:asciiTheme="minorEastAsia" w:hAnsiTheme="minorEastAsia" w:hint="eastAsia"/>
          <w:sz w:val="24"/>
        </w:rPr>
        <w:t>、</w:t>
      </w:r>
      <w:proofErr w:type="gramStart"/>
      <w:r w:rsidRPr="009B03CE">
        <w:rPr>
          <w:rFonts w:asciiTheme="minorEastAsia" w:hAnsiTheme="minorEastAsia" w:hint="eastAsia"/>
          <w:sz w:val="24"/>
        </w:rPr>
        <w:t>10</w:t>
      </w:r>
      <w:r w:rsidRPr="009B03CE">
        <w:rPr>
          <w:rFonts w:asciiTheme="minorEastAsia" w:hAnsiTheme="minorEastAsia"/>
          <w:sz w:val="24"/>
        </w:rPr>
        <w:t>×</w:t>
      </w:r>
      <w:r w:rsidRPr="009B03CE">
        <w:rPr>
          <w:rFonts w:asciiTheme="minorEastAsia" w:hAnsiTheme="minorEastAsia" w:hint="eastAsia"/>
          <w:sz w:val="24"/>
        </w:rPr>
        <w:t>10</w:t>
      </w:r>
      <w:r w:rsidRPr="009B03CE">
        <w:rPr>
          <w:rFonts w:asciiTheme="minorEastAsia" w:hAnsiTheme="minorEastAsia"/>
          <w:sz w:val="24"/>
        </w:rPr>
        <w:t>×</w:t>
      </w:r>
      <w:proofErr w:type="gramEnd"/>
      <w:r w:rsidRPr="009B03CE">
        <w:rPr>
          <w:rFonts w:asciiTheme="minorEastAsia" w:hAnsiTheme="minorEastAsia" w:hint="eastAsia"/>
          <w:sz w:val="24"/>
        </w:rPr>
        <w:t>5</w:t>
      </w:r>
      <w:r w:rsidRPr="009B03CE">
        <w:rPr>
          <w:rFonts w:asciiTheme="minorEastAsia" w:hAnsiTheme="minorEastAsia"/>
          <w:sz w:val="24"/>
        </w:rPr>
        <w:t>0mm</w:t>
      </w:r>
      <w:r w:rsidRPr="009B03CE">
        <w:rPr>
          <w:rFonts w:asciiTheme="minorEastAsia" w:hAnsiTheme="minorEastAsia" w:hint="eastAsia"/>
          <w:sz w:val="24"/>
        </w:rPr>
        <w:t>，</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sz w:val="24"/>
        </w:rPr>
        <w:t>9、系统测量误差：±0.1-0.5%</w:t>
      </w:r>
      <w:r w:rsidRPr="009B03CE">
        <w:rPr>
          <w:rFonts w:asciiTheme="minorEastAsia" w:hAnsiTheme="minorEastAsia" w:hint="eastAsia"/>
          <w:sz w:val="24"/>
        </w:rPr>
        <w:t>，</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hint="eastAsia"/>
          <w:sz w:val="24"/>
        </w:rPr>
        <w:t>10、</w:t>
      </w:r>
      <w:r w:rsidRPr="009B03CE">
        <w:rPr>
          <w:rFonts w:asciiTheme="minorEastAsia" w:hAnsiTheme="minorEastAsia"/>
          <w:sz w:val="24"/>
        </w:rPr>
        <w:t>电源：220V，2KW</w:t>
      </w:r>
      <w:r w:rsidRPr="009B03CE">
        <w:rPr>
          <w:rFonts w:asciiTheme="minorEastAsia" w:hAnsiTheme="minorEastAsia" w:hint="eastAsia"/>
          <w:sz w:val="24"/>
        </w:rPr>
        <w:t>，</w:t>
      </w:r>
    </w:p>
    <w:p w:rsidR="00C327A0" w:rsidRPr="009B03CE" w:rsidRDefault="00C327A0" w:rsidP="00C327A0">
      <w:pPr>
        <w:spacing w:line="460" w:lineRule="exact"/>
        <w:ind w:firstLine="454"/>
        <w:rPr>
          <w:rFonts w:asciiTheme="minorEastAsia" w:hAnsiTheme="minorEastAsia"/>
          <w:sz w:val="24"/>
        </w:rPr>
      </w:pPr>
      <w:r w:rsidRPr="009B03CE">
        <w:rPr>
          <w:rFonts w:asciiTheme="minorEastAsia" w:hAnsiTheme="minorEastAsia" w:hint="eastAsia"/>
          <w:sz w:val="24"/>
        </w:rPr>
        <w:t>11、连计算机</w:t>
      </w:r>
      <w:r w:rsidRPr="009B03CE">
        <w:rPr>
          <w:rFonts w:asciiTheme="minorEastAsia" w:hAnsiTheme="minorEastAsia"/>
          <w:sz w:val="24"/>
        </w:rPr>
        <w:t>自动</w:t>
      </w:r>
      <w:r w:rsidRPr="009B03CE">
        <w:rPr>
          <w:rFonts w:asciiTheme="minorEastAsia" w:hAnsiTheme="minorEastAsia" w:hint="eastAsia"/>
          <w:sz w:val="24"/>
        </w:rPr>
        <w:t>控温、</w:t>
      </w:r>
      <w:r w:rsidRPr="009B03CE">
        <w:rPr>
          <w:rFonts w:asciiTheme="minorEastAsia" w:hAnsiTheme="minorEastAsia"/>
          <w:sz w:val="24"/>
        </w:rPr>
        <w:t>记录、存储、打印数</w:t>
      </w:r>
      <w:proofErr w:type="gramStart"/>
      <w:r w:rsidRPr="009B03CE">
        <w:rPr>
          <w:rFonts w:asciiTheme="minorEastAsia" w:hAnsiTheme="minorEastAsia"/>
          <w:sz w:val="24"/>
        </w:rPr>
        <w:t>椐</w:t>
      </w:r>
      <w:proofErr w:type="gramEnd"/>
      <w:r w:rsidRPr="009B03CE">
        <w:rPr>
          <w:rFonts w:asciiTheme="minorEastAsia" w:hAnsiTheme="minorEastAsia"/>
          <w:sz w:val="24"/>
        </w:rPr>
        <w:t>，打印温度-膨胀系数曲线。所有试验操作均</w:t>
      </w:r>
      <w:r w:rsidRPr="009B03CE">
        <w:rPr>
          <w:rFonts w:asciiTheme="minorEastAsia" w:hAnsiTheme="minorEastAsia" w:hint="eastAsia"/>
          <w:sz w:val="24"/>
        </w:rPr>
        <w:t>由</w:t>
      </w:r>
      <w:r w:rsidRPr="009B03CE">
        <w:rPr>
          <w:rFonts w:asciiTheme="minorEastAsia" w:hAnsiTheme="minorEastAsia"/>
          <w:sz w:val="24"/>
        </w:rPr>
        <w:t>计算机界面完成，操作方便易学并提供全套软件。</w:t>
      </w:r>
    </w:p>
    <w:p w:rsidR="00C327A0" w:rsidRPr="009B03CE" w:rsidRDefault="00C327A0" w:rsidP="00C327A0">
      <w:pPr>
        <w:pStyle w:val="a5"/>
        <w:rPr>
          <w:rFonts w:asciiTheme="minorEastAsia" w:eastAsiaTheme="minorEastAsia" w:hAnsiTheme="minorEastAsia" w:cs="宋体"/>
          <w:sz w:val="24"/>
          <w:szCs w:val="24"/>
        </w:rPr>
      </w:pPr>
      <w:r w:rsidRPr="009B03CE">
        <w:rPr>
          <w:rFonts w:asciiTheme="minorEastAsia" w:eastAsiaTheme="minorEastAsia" w:hAnsiTheme="minorEastAsia" w:cs="宋体"/>
          <w:sz w:val="24"/>
          <w:szCs w:val="24"/>
        </w:rPr>
        <w:t>13.</w:t>
      </w:r>
      <w:r w:rsidRPr="009B03CE">
        <w:rPr>
          <w:rFonts w:asciiTheme="minorEastAsia" w:eastAsiaTheme="minorEastAsia" w:hAnsiTheme="minorEastAsia" w:cs="宋体" w:hint="eastAsia"/>
          <w:sz w:val="24"/>
          <w:szCs w:val="24"/>
        </w:rPr>
        <w:t>交钥匙工程，包含所需的主机/计算机/打印机/附属软件/附属硬件等全部软硬件，并实施上门安装，调试，并进行相应的培训及后续售后服务。</w:t>
      </w:r>
    </w:p>
    <w:p w:rsidR="00C327A0" w:rsidRPr="00993625" w:rsidRDefault="00C327A0" w:rsidP="00C327A0">
      <w:pPr>
        <w:pStyle w:val="a5"/>
        <w:rPr>
          <w:rFonts w:hAnsi="宋体" w:cs="宋体"/>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Pr="00C34332" w:rsidRDefault="00C327A0" w:rsidP="00C327A0">
      <w:pPr>
        <w:jc w:val="center"/>
        <w:rPr>
          <w:b/>
          <w:sz w:val="30"/>
          <w:szCs w:val="30"/>
        </w:rPr>
      </w:pPr>
      <w:r w:rsidRPr="00C34332">
        <w:rPr>
          <w:rFonts w:hint="eastAsia"/>
          <w:b/>
          <w:sz w:val="30"/>
          <w:szCs w:val="30"/>
        </w:rPr>
        <w:lastRenderedPageBreak/>
        <w:t>水热反应</w:t>
      </w:r>
      <w:proofErr w:type="gramStart"/>
      <w:r w:rsidRPr="00C34332">
        <w:rPr>
          <w:rFonts w:hint="eastAsia"/>
          <w:b/>
          <w:sz w:val="30"/>
          <w:szCs w:val="30"/>
        </w:rPr>
        <w:t>釜</w:t>
      </w:r>
      <w:proofErr w:type="gramEnd"/>
    </w:p>
    <w:p w:rsidR="00C327A0" w:rsidRPr="00C34332" w:rsidRDefault="00C327A0" w:rsidP="00C327A0">
      <w:pPr>
        <w:spacing w:line="360" w:lineRule="auto"/>
        <w:rPr>
          <w:sz w:val="24"/>
        </w:rPr>
      </w:pPr>
      <w:r w:rsidRPr="00C34332">
        <w:rPr>
          <w:rFonts w:hint="eastAsia"/>
          <w:b/>
          <w:sz w:val="24"/>
        </w:rPr>
        <w:t>一、产品名称</w:t>
      </w:r>
      <w:r w:rsidRPr="00C34332">
        <w:rPr>
          <w:rFonts w:hint="eastAsia"/>
          <w:sz w:val="24"/>
        </w:rPr>
        <w:t>：水热合成反应釜</w:t>
      </w:r>
    </w:p>
    <w:p w:rsidR="00C327A0" w:rsidRPr="00E1224A" w:rsidRDefault="00C327A0" w:rsidP="00C327A0">
      <w:pPr>
        <w:spacing w:line="360" w:lineRule="auto"/>
        <w:rPr>
          <w:sz w:val="24"/>
        </w:rPr>
      </w:pPr>
      <w:r w:rsidRPr="00C34332">
        <w:rPr>
          <w:rFonts w:hint="eastAsia"/>
          <w:b/>
          <w:sz w:val="24"/>
        </w:rPr>
        <w:t>二、产品概述：</w:t>
      </w:r>
      <w:r w:rsidRPr="00E1224A">
        <w:rPr>
          <w:sz w:val="24"/>
        </w:rPr>
        <w:t>烘箱中使用的高压消解罐，也</w:t>
      </w:r>
      <w:proofErr w:type="gramStart"/>
      <w:r w:rsidRPr="00E1224A">
        <w:rPr>
          <w:sz w:val="24"/>
        </w:rPr>
        <w:t>称为溶样器</w:t>
      </w:r>
      <w:proofErr w:type="gramEnd"/>
      <w:r w:rsidRPr="00E1224A">
        <w:rPr>
          <w:sz w:val="24"/>
        </w:rPr>
        <w:t>、压力溶弹、水热合成反应釜、消</w:t>
      </w:r>
      <w:r w:rsidRPr="00E1224A">
        <w:rPr>
          <w:sz w:val="24"/>
        </w:rPr>
        <w:t xml:space="preserve"> </w:t>
      </w:r>
      <w:r w:rsidRPr="00E1224A">
        <w:rPr>
          <w:sz w:val="24"/>
        </w:rPr>
        <w:t>化罐、聚四氟乙烯高压罐，是利用罐体内强酸或强碱且高温高压密闭的环境来达到快速</w:t>
      </w:r>
      <w:proofErr w:type="gramStart"/>
      <w:r w:rsidRPr="00E1224A">
        <w:rPr>
          <w:sz w:val="24"/>
        </w:rPr>
        <w:t>消解难</w:t>
      </w:r>
      <w:proofErr w:type="gramEnd"/>
      <w:r w:rsidRPr="00E1224A">
        <w:rPr>
          <w:sz w:val="24"/>
        </w:rPr>
        <w:t xml:space="preserve"> </w:t>
      </w:r>
      <w:r w:rsidRPr="00E1224A">
        <w:rPr>
          <w:sz w:val="24"/>
        </w:rPr>
        <w:t>溶物质的目的。是测定微量元素及痕量元素时消解样品的得力助手。</w:t>
      </w:r>
    </w:p>
    <w:p w:rsidR="00C327A0" w:rsidRPr="00E1224A" w:rsidRDefault="00C327A0" w:rsidP="00C327A0">
      <w:pPr>
        <w:spacing w:line="360" w:lineRule="auto"/>
        <w:rPr>
          <w:b/>
          <w:sz w:val="24"/>
        </w:rPr>
      </w:pPr>
      <w:r w:rsidRPr="00E1224A">
        <w:rPr>
          <w:rFonts w:hint="eastAsia"/>
          <w:b/>
          <w:sz w:val="24"/>
        </w:rPr>
        <w:t>三、基本参数</w:t>
      </w:r>
    </w:p>
    <w:p w:rsidR="00C327A0" w:rsidRPr="00C34332" w:rsidRDefault="00C327A0" w:rsidP="00C327A0">
      <w:pPr>
        <w:spacing w:line="360" w:lineRule="auto"/>
        <w:rPr>
          <w:sz w:val="24"/>
        </w:rPr>
      </w:pPr>
      <w:r w:rsidRPr="00E1224A">
        <w:rPr>
          <w:rFonts w:hint="eastAsia"/>
          <w:sz w:val="24"/>
        </w:rPr>
        <w:t>※</w:t>
      </w:r>
      <w:r w:rsidRPr="00E1224A">
        <w:rPr>
          <w:rFonts w:hint="eastAsia"/>
          <w:sz w:val="24"/>
        </w:rPr>
        <w:t>1</w:t>
      </w:r>
      <w:r w:rsidRPr="00E1224A">
        <w:rPr>
          <w:rFonts w:hint="eastAsia"/>
          <w:sz w:val="24"/>
        </w:rPr>
        <w:t>、外壳材质：</w:t>
      </w:r>
      <w:r w:rsidRPr="00C34332">
        <w:rPr>
          <w:sz w:val="24"/>
        </w:rPr>
        <w:t>优质无磁性</w:t>
      </w:r>
      <w:r w:rsidRPr="00C34332">
        <w:rPr>
          <w:sz w:val="24"/>
        </w:rPr>
        <w:t>1Cr18Ni9Ti</w:t>
      </w:r>
      <w:r w:rsidRPr="00C34332">
        <w:rPr>
          <w:sz w:val="24"/>
        </w:rPr>
        <w:t>不锈钢</w:t>
      </w:r>
    </w:p>
    <w:p w:rsidR="00C327A0" w:rsidRPr="00C34332" w:rsidRDefault="00C327A0" w:rsidP="00C327A0">
      <w:pPr>
        <w:spacing w:line="360" w:lineRule="auto"/>
        <w:rPr>
          <w:sz w:val="24"/>
        </w:rPr>
      </w:pPr>
      <w:r w:rsidRPr="00E1224A">
        <w:rPr>
          <w:rFonts w:asciiTheme="minorEastAsia" w:hAnsiTheme="minorEastAsia" w:cs="Tahoma" w:hint="eastAsia"/>
          <w:color w:val="444444"/>
          <w:sz w:val="24"/>
          <w:shd w:val="clear" w:color="auto" w:fill="FFFFFF"/>
        </w:rPr>
        <w:t>※</w:t>
      </w:r>
      <w:r w:rsidRPr="00C34332">
        <w:rPr>
          <w:rFonts w:hint="eastAsia"/>
          <w:sz w:val="24"/>
        </w:rPr>
        <w:t>2</w:t>
      </w:r>
      <w:r w:rsidRPr="00C34332">
        <w:rPr>
          <w:rFonts w:hint="eastAsia"/>
          <w:sz w:val="24"/>
        </w:rPr>
        <w:t>、内衬材料：</w:t>
      </w:r>
      <w:r w:rsidRPr="00C34332">
        <w:rPr>
          <w:sz w:val="24"/>
        </w:rPr>
        <w:t>聚四氟乙烯</w:t>
      </w:r>
    </w:p>
    <w:p w:rsidR="00C327A0" w:rsidRPr="00C34332" w:rsidRDefault="00C327A0" w:rsidP="00C327A0">
      <w:pPr>
        <w:spacing w:line="360" w:lineRule="auto"/>
        <w:rPr>
          <w:sz w:val="24"/>
        </w:rPr>
      </w:pPr>
      <w:r w:rsidRPr="00C34332">
        <w:rPr>
          <w:rFonts w:hint="eastAsia"/>
          <w:sz w:val="24"/>
        </w:rPr>
        <w:t>3</w:t>
      </w:r>
      <w:r w:rsidRPr="00C34332">
        <w:rPr>
          <w:rFonts w:hint="eastAsia"/>
          <w:sz w:val="24"/>
        </w:rPr>
        <w:t>、容量：</w:t>
      </w:r>
      <w:r>
        <w:rPr>
          <w:rFonts w:hint="eastAsia"/>
          <w:sz w:val="24"/>
        </w:rPr>
        <w:t>25</w:t>
      </w:r>
      <w:r w:rsidRPr="00C34332">
        <w:rPr>
          <w:rFonts w:hint="eastAsia"/>
          <w:sz w:val="24"/>
        </w:rPr>
        <w:t>ml</w:t>
      </w:r>
      <w:r w:rsidRPr="00C34332">
        <w:rPr>
          <w:rFonts w:hint="eastAsia"/>
          <w:sz w:val="24"/>
        </w:rPr>
        <w:t>，</w:t>
      </w:r>
      <w:r>
        <w:rPr>
          <w:rFonts w:hint="eastAsia"/>
          <w:sz w:val="24"/>
        </w:rPr>
        <w:t>50</w:t>
      </w:r>
      <w:r w:rsidRPr="00C34332">
        <w:rPr>
          <w:rFonts w:hint="eastAsia"/>
          <w:sz w:val="24"/>
        </w:rPr>
        <w:t>ml</w:t>
      </w:r>
    </w:p>
    <w:p w:rsidR="00C327A0" w:rsidRPr="00C34332" w:rsidRDefault="00C327A0" w:rsidP="00C327A0">
      <w:pPr>
        <w:spacing w:line="360" w:lineRule="auto"/>
        <w:rPr>
          <w:rFonts w:asciiTheme="minorEastAsia" w:hAnsiTheme="minorEastAsia"/>
          <w:sz w:val="24"/>
        </w:rPr>
      </w:pPr>
      <w:r w:rsidRPr="00E1224A">
        <w:rPr>
          <w:rFonts w:asciiTheme="minorEastAsia" w:hAnsiTheme="minorEastAsia" w:cs="Tahoma" w:hint="eastAsia"/>
          <w:color w:val="444444"/>
          <w:sz w:val="24"/>
          <w:shd w:val="clear" w:color="auto" w:fill="FFFFFF"/>
        </w:rPr>
        <w:t>※</w:t>
      </w:r>
      <w:r w:rsidRPr="00C34332">
        <w:rPr>
          <w:rFonts w:hint="eastAsia"/>
          <w:sz w:val="24"/>
        </w:rPr>
        <w:t>4</w:t>
      </w:r>
      <w:r w:rsidRPr="00C34332">
        <w:rPr>
          <w:rFonts w:hint="eastAsia"/>
          <w:sz w:val="24"/>
        </w:rPr>
        <w:t>、安全温度：</w:t>
      </w:r>
      <w:r w:rsidRPr="00C34332">
        <w:rPr>
          <w:rFonts w:hint="eastAsia"/>
          <w:sz w:val="24"/>
        </w:rPr>
        <w:t>260</w:t>
      </w:r>
      <w:r w:rsidRPr="00C34332">
        <w:rPr>
          <w:rFonts w:asciiTheme="minorEastAsia" w:hAnsiTheme="minorEastAsia" w:hint="eastAsia"/>
          <w:sz w:val="24"/>
        </w:rPr>
        <w:t>℃</w:t>
      </w:r>
    </w:p>
    <w:p w:rsidR="00C327A0" w:rsidRPr="00C34332" w:rsidRDefault="00C327A0" w:rsidP="00C327A0">
      <w:pPr>
        <w:spacing w:line="360" w:lineRule="auto"/>
        <w:rPr>
          <w:rFonts w:asciiTheme="minorEastAsia" w:hAnsiTheme="minorEastAsia"/>
          <w:sz w:val="24"/>
        </w:rPr>
      </w:pPr>
      <w:r w:rsidRPr="00E1224A">
        <w:rPr>
          <w:rFonts w:asciiTheme="minorEastAsia" w:hAnsiTheme="minorEastAsia" w:cs="Tahoma" w:hint="eastAsia"/>
          <w:color w:val="444444"/>
          <w:sz w:val="24"/>
          <w:shd w:val="clear" w:color="auto" w:fill="FFFFFF"/>
        </w:rPr>
        <w:t>※</w:t>
      </w:r>
      <w:r w:rsidRPr="00C34332">
        <w:rPr>
          <w:rFonts w:asciiTheme="minorEastAsia" w:hAnsiTheme="minorEastAsia" w:hint="eastAsia"/>
          <w:sz w:val="24"/>
        </w:rPr>
        <w:t>5、最高压力：4MPa</w:t>
      </w:r>
    </w:p>
    <w:p w:rsidR="00C327A0" w:rsidRPr="00C34332" w:rsidRDefault="00C327A0" w:rsidP="00C327A0">
      <w:pPr>
        <w:spacing w:line="360" w:lineRule="auto"/>
        <w:rPr>
          <w:rFonts w:asciiTheme="minorEastAsia" w:hAnsiTheme="minorEastAsia"/>
          <w:sz w:val="24"/>
        </w:rPr>
      </w:pPr>
      <w:r w:rsidRPr="00C34332">
        <w:rPr>
          <w:rFonts w:asciiTheme="minorEastAsia" w:hAnsiTheme="minorEastAsia" w:hint="eastAsia"/>
          <w:sz w:val="24"/>
        </w:rPr>
        <w:t>6、密封形式：机械密封</w:t>
      </w:r>
    </w:p>
    <w:p w:rsidR="00C327A0" w:rsidRPr="00C34332" w:rsidRDefault="00C327A0" w:rsidP="00C327A0">
      <w:pPr>
        <w:spacing w:line="360" w:lineRule="auto"/>
        <w:rPr>
          <w:sz w:val="24"/>
        </w:rPr>
      </w:pPr>
      <w:r w:rsidRPr="00C34332">
        <w:rPr>
          <w:rFonts w:asciiTheme="minorEastAsia" w:hAnsiTheme="minorEastAsia" w:hint="eastAsia"/>
          <w:sz w:val="24"/>
        </w:rPr>
        <w:t>7、连接形式：平盖式</w:t>
      </w:r>
    </w:p>
    <w:p w:rsidR="00C327A0" w:rsidRDefault="00C327A0" w:rsidP="00C327A0">
      <w:pPr>
        <w:spacing w:line="360" w:lineRule="auto"/>
        <w:rPr>
          <w:sz w:val="24"/>
        </w:rPr>
      </w:pPr>
    </w:p>
    <w:p w:rsidR="00C327A0" w:rsidRPr="00E1224A" w:rsidRDefault="00C327A0" w:rsidP="00C327A0">
      <w:pPr>
        <w:pStyle w:val="a8"/>
        <w:numPr>
          <w:ilvl w:val="0"/>
          <w:numId w:val="3"/>
        </w:numPr>
        <w:spacing w:line="360" w:lineRule="auto"/>
        <w:ind w:firstLineChars="0"/>
        <w:rPr>
          <w:sz w:val="24"/>
          <w:szCs w:val="24"/>
        </w:rPr>
      </w:pPr>
      <w:r>
        <w:rPr>
          <w:rFonts w:hint="eastAsia"/>
          <w:sz w:val="24"/>
          <w:szCs w:val="24"/>
        </w:rPr>
        <w:t>部分必须满足</w:t>
      </w: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rsidP="00C327A0">
      <w:pPr>
        <w:pStyle w:val="a9"/>
        <w:jc w:val="left"/>
      </w:pPr>
      <w:proofErr w:type="gramStart"/>
      <w:r>
        <w:rPr>
          <w:rFonts w:hint="eastAsia"/>
        </w:rPr>
        <w:lastRenderedPageBreak/>
        <w:t>匀胶机</w:t>
      </w:r>
      <w:proofErr w:type="gramEnd"/>
      <w:r>
        <w:rPr>
          <w:rFonts w:hint="eastAsia"/>
        </w:rPr>
        <w:t>参数：</w:t>
      </w:r>
    </w:p>
    <w:p w:rsidR="00C327A0" w:rsidRPr="009175F8" w:rsidRDefault="00C327A0" w:rsidP="00C327A0">
      <w:proofErr w:type="gramStart"/>
      <w:r>
        <w:rPr>
          <w:rFonts w:hint="eastAsia"/>
        </w:rPr>
        <w:t>匀胶机</w:t>
      </w:r>
      <w:proofErr w:type="gramEnd"/>
      <w:r>
        <w:rPr>
          <w:rFonts w:hint="eastAsia"/>
        </w:rPr>
        <w:t>用于半导体硅片</w:t>
      </w:r>
      <w:r>
        <w:rPr>
          <w:rFonts w:hint="eastAsia"/>
        </w:rPr>
        <w:t>/</w:t>
      </w:r>
      <w:r>
        <w:rPr>
          <w:rFonts w:hint="eastAsia"/>
        </w:rPr>
        <w:t>载玻片等表面涂覆</w:t>
      </w:r>
    </w:p>
    <w:p w:rsidR="00C327A0" w:rsidRDefault="00C327A0" w:rsidP="00C327A0">
      <w:pPr>
        <w:spacing w:line="360" w:lineRule="auto"/>
        <w:rPr>
          <w:rFonts w:ascii="宋体" w:hAnsi="宋体"/>
          <w:sz w:val="24"/>
        </w:rPr>
      </w:pPr>
      <w:r>
        <w:rPr>
          <w:rFonts w:ascii="宋体" w:hAnsi="宋体" w:hint="eastAsia"/>
          <w:sz w:val="24"/>
        </w:rPr>
        <w:t>转速： 500-8000转/分</w:t>
      </w:r>
    </w:p>
    <w:p w:rsidR="00C327A0" w:rsidRDefault="00C327A0" w:rsidP="00C327A0">
      <w:pPr>
        <w:spacing w:line="360" w:lineRule="auto"/>
        <w:rPr>
          <w:rFonts w:ascii="宋体" w:hAnsi="宋体"/>
          <w:sz w:val="24"/>
        </w:rPr>
      </w:pPr>
      <w:r>
        <w:rPr>
          <w:rFonts w:ascii="宋体" w:hAnsi="宋体" w:hint="eastAsia"/>
          <w:sz w:val="24"/>
        </w:rPr>
        <w:t>采用双转速。在启动之后，先以低速运转，然后自动转换到高速运转。两种转速及相应的时间分别可调。</w:t>
      </w:r>
    </w:p>
    <w:p w:rsidR="00C327A0" w:rsidRDefault="00C327A0" w:rsidP="00C327A0">
      <w:pPr>
        <w:spacing w:line="360" w:lineRule="auto"/>
        <w:rPr>
          <w:rFonts w:ascii="宋体" w:hAnsi="宋体"/>
          <w:sz w:val="24"/>
        </w:rPr>
      </w:pPr>
      <w:proofErr w:type="gramStart"/>
      <w:r>
        <w:rPr>
          <w:rFonts w:ascii="宋体" w:hAnsi="宋体" w:hint="eastAsia"/>
          <w:sz w:val="24"/>
        </w:rPr>
        <w:t>匀胶时间</w:t>
      </w:r>
      <w:proofErr w:type="gramEnd"/>
      <w:r>
        <w:rPr>
          <w:rFonts w:ascii="宋体" w:hAnsi="宋体" w:hint="eastAsia"/>
          <w:sz w:val="24"/>
        </w:rPr>
        <w:t>：0-60s可调</w:t>
      </w:r>
    </w:p>
    <w:p w:rsidR="00C327A0" w:rsidRDefault="00C327A0" w:rsidP="00C327A0">
      <w:pPr>
        <w:spacing w:line="360" w:lineRule="auto"/>
        <w:rPr>
          <w:rFonts w:ascii="宋体" w:hAnsi="宋体"/>
          <w:sz w:val="24"/>
        </w:rPr>
      </w:pPr>
      <w:r>
        <w:rPr>
          <w:rFonts w:ascii="宋体" w:hAnsi="宋体" w:hint="eastAsia"/>
          <w:sz w:val="24"/>
        </w:rPr>
        <w:t>基片尺寸：直径5-100mm圆片、最大100*100方片</w:t>
      </w:r>
    </w:p>
    <w:p w:rsidR="00C327A0" w:rsidRDefault="00C327A0" w:rsidP="00C327A0">
      <w:pPr>
        <w:spacing w:line="360" w:lineRule="auto"/>
        <w:rPr>
          <w:rFonts w:ascii="宋体" w:hAnsi="宋体"/>
          <w:sz w:val="24"/>
        </w:rPr>
      </w:pPr>
      <w:r>
        <w:rPr>
          <w:rFonts w:ascii="宋体" w:hAnsi="宋体" w:hint="eastAsia"/>
          <w:sz w:val="24"/>
        </w:rPr>
        <w:t>适用材料：硅片、玻璃、石英、金属、GaAs、</w:t>
      </w:r>
      <w:proofErr w:type="spellStart"/>
      <w:r>
        <w:rPr>
          <w:rFonts w:ascii="宋体" w:hAnsi="宋体" w:hint="eastAsia"/>
          <w:sz w:val="24"/>
        </w:rPr>
        <w:t>GaN</w:t>
      </w:r>
      <w:proofErr w:type="spellEnd"/>
      <w:r>
        <w:rPr>
          <w:rFonts w:ascii="宋体" w:hAnsi="宋体" w:hint="eastAsia"/>
          <w:sz w:val="24"/>
        </w:rPr>
        <w:t>、</w:t>
      </w:r>
      <w:proofErr w:type="spellStart"/>
      <w:r>
        <w:rPr>
          <w:rFonts w:ascii="宋体" w:hAnsi="宋体" w:hint="eastAsia"/>
          <w:sz w:val="24"/>
        </w:rPr>
        <w:t>InP</w:t>
      </w:r>
      <w:proofErr w:type="spellEnd"/>
      <w:r>
        <w:rPr>
          <w:rFonts w:ascii="宋体" w:hAnsi="宋体" w:hint="eastAsia"/>
          <w:sz w:val="24"/>
        </w:rPr>
        <w:t>等多种材料</w:t>
      </w:r>
    </w:p>
    <w:p w:rsidR="00C327A0" w:rsidRDefault="00C327A0" w:rsidP="00C327A0">
      <w:pPr>
        <w:spacing w:line="360" w:lineRule="auto"/>
        <w:rPr>
          <w:rFonts w:ascii="宋体" w:hAnsi="宋体"/>
          <w:sz w:val="24"/>
        </w:rPr>
      </w:pPr>
      <w:r>
        <w:rPr>
          <w:rFonts w:ascii="宋体" w:hAnsi="宋体" w:hint="eastAsia"/>
          <w:sz w:val="24"/>
        </w:rPr>
        <w:t>电机功率：40W</w:t>
      </w:r>
    </w:p>
    <w:p w:rsidR="00C327A0" w:rsidRDefault="00C327A0" w:rsidP="00C327A0">
      <w:pPr>
        <w:spacing w:line="360" w:lineRule="auto"/>
        <w:rPr>
          <w:rFonts w:ascii="宋体" w:hAnsi="宋体"/>
          <w:sz w:val="24"/>
        </w:rPr>
      </w:pPr>
      <w:r>
        <w:rPr>
          <w:rFonts w:ascii="宋体" w:hAnsi="宋体" w:hint="eastAsia"/>
          <w:sz w:val="24"/>
        </w:rPr>
        <w:t>转速稳定性：</w:t>
      </w:r>
      <m:oMath>
        <m:r>
          <m:rPr>
            <m:sty m:val="p"/>
          </m:rPr>
          <w:rPr>
            <w:rFonts w:ascii="Cambria Math" w:hAnsi="Cambria Math"/>
            <w:sz w:val="24"/>
          </w:rPr>
          <m:t>±1%</m:t>
        </m:r>
      </m:oMath>
    </w:p>
    <w:p w:rsidR="00C327A0" w:rsidRDefault="00C327A0" w:rsidP="00C327A0">
      <w:pPr>
        <w:spacing w:line="360" w:lineRule="auto"/>
        <w:rPr>
          <w:rFonts w:ascii="宋体" w:hAnsi="宋体"/>
          <w:sz w:val="24"/>
        </w:rPr>
      </w:pPr>
      <w:r>
        <w:rPr>
          <w:rFonts w:ascii="宋体" w:hAnsi="宋体" w:hint="eastAsia"/>
          <w:sz w:val="24"/>
        </w:rPr>
        <w:t>胶体均匀性：</w:t>
      </w:r>
      <m:oMath>
        <m:r>
          <m:rPr>
            <m:sty m:val="p"/>
          </m:rPr>
          <w:rPr>
            <w:rFonts w:ascii="Cambria Math" w:hAnsi="Cambria Math"/>
            <w:sz w:val="24"/>
          </w:rPr>
          <m:t>±3%</m:t>
        </m:r>
      </m:oMath>
    </w:p>
    <w:p w:rsidR="00C327A0" w:rsidRDefault="00C327A0" w:rsidP="00C327A0">
      <w:pPr>
        <w:spacing w:line="360" w:lineRule="auto"/>
        <w:rPr>
          <w:rFonts w:ascii="宋体" w:hAnsi="宋体"/>
          <w:sz w:val="24"/>
        </w:rPr>
      </w:pPr>
      <w:r>
        <w:rPr>
          <w:rFonts w:ascii="宋体" w:hAnsi="宋体" w:hint="eastAsia"/>
          <w:sz w:val="24"/>
        </w:rPr>
        <w:t>抽气速率：</w:t>
      </w:r>
      <m:oMath>
        <m:r>
          <m:rPr>
            <m:sty m:val="p"/>
          </m:rPr>
          <w:rPr>
            <w:rFonts w:ascii="Cambria Math" w:hAnsi="Cambria Math"/>
            <w:sz w:val="24"/>
          </w:rPr>
          <m:t>≥60</m:t>
        </m:r>
      </m:oMath>
      <w:r>
        <w:rPr>
          <w:rFonts w:ascii="宋体" w:hAnsi="宋体" w:hint="eastAsia"/>
          <w:sz w:val="24"/>
        </w:rPr>
        <w:t>L/min</w:t>
      </w:r>
    </w:p>
    <w:p w:rsidR="00C327A0" w:rsidRPr="00BA6CFE" w:rsidRDefault="00C327A0" w:rsidP="00C327A0">
      <w:pPr>
        <w:rPr>
          <w:rFonts w:ascii="宋体" w:hAnsi="宋体"/>
          <w:sz w:val="24"/>
        </w:rPr>
      </w:pPr>
    </w:p>
    <w:p w:rsidR="00C327A0" w:rsidRDefault="00C327A0" w:rsidP="00C327A0"/>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Default="00C327A0">
      <w:pPr>
        <w:rPr>
          <w:rFonts w:hint="eastAsia"/>
        </w:rPr>
      </w:pPr>
    </w:p>
    <w:p w:rsidR="00C327A0" w:rsidRPr="007C3107" w:rsidRDefault="00C327A0" w:rsidP="00C327A0">
      <w:pPr>
        <w:widowControl/>
        <w:shd w:val="clear" w:color="auto" w:fill="FFFFFF"/>
        <w:spacing w:line="210" w:lineRule="atLeast"/>
        <w:ind w:firstLine="1795"/>
        <w:jc w:val="left"/>
        <w:rPr>
          <w:rFonts w:ascii="Tahoma" w:hAnsi="Tahoma" w:cs="Tahoma"/>
          <w:color w:val="000000"/>
          <w:kern w:val="0"/>
          <w:sz w:val="14"/>
          <w:szCs w:val="14"/>
        </w:rPr>
      </w:pPr>
      <w:r w:rsidRPr="007C3107">
        <w:rPr>
          <w:rFonts w:ascii="Tahoma" w:hAnsi="Tahoma" w:cs="Tahoma"/>
          <w:b/>
          <w:bCs/>
          <w:color w:val="FF0000"/>
          <w:kern w:val="0"/>
          <w:sz w:val="24"/>
        </w:rPr>
        <w:lastRenderedPageBreak/>
        <w:t>2XZ-6B</w:t>
      </w:r>
      <w:proofErr w:type="gramStart"/>
      <w:r w:rsidRPr="007C3107">
        <w:rPr>
          <w:rFonts w:ascii="Tahoma" w:hAnsi="Tahoma" w:cs="Tahoma"/>
          <w:b/>
          <w:bCs/>
          <w:color w:val="FF0000"/>
          <w:kern w:val="0"/>
          <w:sz w:val="24"/>
        </w:rPr>
        <w:t>型直联旋</w:t>
      </w:r>
      <w:proofErr w:type="gramEnd"/>
      <w:r w:rsidRPr="007C3107">
        <w:rPr>
          <w:rFonts w:ascii="Tahoma" w:hAnsi="Tahoma" w:cs="Tahoma"/>
          <w:b/>
          <w:bCs/>
          <w:color w:val="FF0000"/>
          <w:kern w:val="0"/>
          <w:sz w:val="24"/>
        </w:rPr>
        <w:t>片式真空泵</w:t>
      </w:r>
    </w:p>
    <w:p w:rsidR="00C327A0" w:rsidRPr="007C3107" w:rsidRDefault="00C327A0" w:rsidP="00C327A0">
      <w:pPr>
        <w:widowControl/>
        <w:shd w:val="clear" w:color="auto" w:fill="FFFFFF"/>
        <w:spacing w:line="210" w:lineRule="atLeast"/>
        <w:ind w:firstLineChars="200" w:firstLine="360"/>
        <w:jc w:val="left"/>
        <w:rPr>
          <w:rFonts w:ascii="Tahoma" w:hAnsi="Tahoma" w:cs="Tahoma"/>
          <w:color w:val="000000"/>
          <w:kern w:val="0"/>
          <w:sz w:val="14"/>
          <w:szCs w:val="14"/>
        </w:rPr>
      </w:pPr>
      <w:r w:rsidRPr="007C3107">
        <w:rPr>
          <w:rFonts w:ascii="Tahoma" w:hAnsi="Tahoma" w:cs="Tahoma"/>
          <w:color w:val="000000"/>
          <w:kern w:val="0"/>
          <w:sz w:val="18"/>
          <w:szCs w:val="18"/>
        </w:rPr>
        <w:t>该泵是适用于抽吸空气及其它一般性气体。采用油泵强制进油装置，在进气口压强</w:t>
      </w:r>
      <w:r w:rsidRPr="007C3107">
        <w:rPr>
          <w:rFonts w:ascii="Tahoma" w:hAnsi="Tahoma" w:cs="Tahoma"/>
          <w:color w:val="000000"/>
          <w:kern w:val="0"/>
          <w:sz w:val="18"/>
          <w:szCs w:val="18"/>
        </w:rPr>
        <w:t>≤1.33×10</w:t>
      </w:r>
      <w:r w:rsidRPr="007C3107">
        <w:rPr>
          <w:rFonts w:ascii="Tahoma" w:hAnsi="Tahoma" w:cs="Tahoma"/>
          <w:color w:val="000000"/>
          <w:kern w:val="0"/>
          <w:sz w:val="18"/>
          <w:szCs w:val="18"/>
          <w:vertAlign w:val="superscript"/>
        </w:rPr>
        <w:t>3</w:t>
      </w:r>
      <w:r w:rsidRPr="007C3107">
        <w:rPr>
          <w:rFonts w:ascii="Tahoma" w:hAnsi="Tahoma" w:cs="Tahoma"/>
          <w:color w:val="000000"/>
          <w:kern w:val="0"/>
          <w:sz w:val="18"/>
          <w:szCs w:val="18"/>
        </w:rPr>
        <w:t>时，仍可连续运转的优点。它可单独使用，也可用于增压泵、扩散泵、分子泵的前级泵、维持泵、钛泵的预抽泵用，广泛适用于真空冶金、真空镀膜、真空干燥、冷冻干燥、真空脱气、真空包装、真空吸附、真空成形、食品包装、印刷、溅射、真空铸造、光伏、航空科技领域、化工、电子、冰箱、空调流水线特点和实验室等真空作业以及配套使用。</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 </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b/>
          <w:bCs/>
          <w:color w:val="FF0000"/>
          <w:kern w:val="0"/>
          <w:sz w:val="24"/>
        </w:rPr>
        <w:t>一、特点</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8"/>
          <w:szCs w:val="18"/>
        </w:rPr>
        <w:t>1</w:t>
      </w:r>
      <w:r w:rsidRPr="007C3107">
        <w:rPr>
          <w:rFonts w:ascii="Tahoma" w:hAnsi="Tahoma" w:cs="Tahoma"/>
          <w:color w:val="000000"/>
          <w:kern w:val="0"/>
          <w:sz w:val="18"/>
          <w:szCs w:val="18"/>
        </w:rPr>
        <w:t>、配制特殊设计</w:t>
      </w:r>
      <w:proofErr w:type="gramStart"/>
      <w:r w:rsidRPr="007C3107">
        <w:rPr>
          <w:rFonts w:ascii="Tahoma" w:hAnsi="Tahoma" w:cs="Tahoma"/>
          <w:color w:val="000000"/>
          <w:kern w:val="0"/>
          <w:sz w:val="18"/>
          <w:szCs w:val="18"/>
        </w:rPr>
        <w:t>气镇阀</w:t>
      </w:r>
      <w:proofErr w:type="gramEnd"/>
      <w:r w:rsidRPr="007C3107">
        <w:rPr>
          <w:rFonts w:ascii="Tahoma" w:hAnsi="Tahoma" w:cs="Tahoma"/>
          <w:color w:val="000000"/>
          <w:kern w:val="0"/>
          <w:sz w:val="18"/>
          <w:szCs w:val="18"/>
        </w:rPr>
        <w:t>，防止泵油混水，延长泵油的使用时间；</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8"/>
          <w:szCs w:val="18"/>
        </w:rPr>
        <w:t>2</w:t>
      </w:r>
      <w:r w:rsidRPr="007C3107">
        <w:rPr>
          <w:rFonts w:ascii="Tahoma" w:hAnsi="Tahoma" w:cs="Tahoma"/>
          <w:color w:val="000000"/>
          <w:kern w:val="0"/>
          <w:sz w:val="18"/>
          <w:szCs w:val="18"/>
        </w:rPr>
        <w:t>、抽气效率高、极限真空高、使用寿命长；</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8"/>
          <w:szCs w:val="18"/>
        </w:rPr>
        <w:t>3</w:t>
      </w:r>
      <w:r w:rsidRPr="007C3107">
        <w:rPr>
          <w:rFonts w:ascii="Tahoma" w:hAnsi="Tahoma" w:cs="Tahoma"/>
          <w:color w:val="000000"/>
          <w:kern w:val="0"/>
          <w:sz w:val="18"/>
          <w:szCs w:val="18"/>
        </w:rPr>
        <w:t>、设有自动防返油止回阀，永不返油；</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8"/>
          <w:szCs w:val="18"/>
        </w:rPr>
        <w:t>4</w:t>
      </w:r>
      <w:r w:rsidRPr="007C3107">
        <w:rPr>
          <w:rFonts w:ascii="Tahoma" w:hAnsi="Tahoma" w:cs="Tahoma"/>
          <w:color w:val="000000"/>
          <w:kern w:val="0"/>
          <w:sz w:val="18"/>
          <w:szCs w:val="18"/>
        </w:rPr>
        <w:t>、小口径</w:t>
      </w:r>
      <w:r w:rsidRPr="007C3107">
        <w:rPr>
          <w:rFonts w:ascii="Tahoma" w:hAnsi="Tahoma" w:cs="Tahoma"/>
          <w:color w:val="000000"/>
          <w:kern w:val="0"/>
          <w:sz w:val="18"/>
          <w:szCs w:val="18"/>
        </w:rPr>
        <w:t>2XZ-6B</w:t>
      </w:r>
      <w:r w:rsidRPr="007C3107">
        <w:rPr>
          <w:rFonts w:ascii="Tahoma" w:hAnsi="Tahoma" w:cs="Tahoma"/>
          <w:color w:val="000000"/>
          <w:kern w:val="0"/>
          <w:sz w:val="18"/>
          <w:szCs w:val="18"/>
        </w:rPr>
        <w:t>真空泵专配真空干燥箱、冻干机、印刷机械、镀膜机、手套箱、冰箱流水线等；</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8"/>
          <w:szCs w:val="18"/>
        </w:rPr>
        <w:t>5</w:t>
      </w:r>
      <w:r w:rsidRPr="007C3107">
        <w:rPr>
          <w:rFonts w:ascii="Tahoma" w:hAnsi="Tahoma" w:cs="Tahoma"/>
          <w:color w:val="000000"/>
          <w:kern w:val="0"/>
          <w:sz w:val="18"/>
          <w:szCs w:val="18"/>
        </w:rPr>
        <w:t>、可配小口径转换接头、</w:t>
      </w:r>
      <w:r w:rsidRPr="007C3107">
        <w:rPr>
          <w:rFonts w:ascii="Tahoma" w:hAnsi="Tahoma" w:cs="Tahoma"/>
          <w:color w:val="000000"/>
          <w:kern w:val="0"/>
          <w:sz w:val="18"/>
          <w:szCs w:val="18"/>
        </w:rPr>
        <w:t>KF</w:t>
      </w:r>
      <w:r w:rsidRPr="007C3107">
        <w:rPr>
          <w:rFonts w:ascii="Tahoma" w:hAnsi="Tahoma" w:cs="Tahoma"/>
          <w:color w:val="000000"/>
          <w:kern w:val="0"/>
          <w:sz w:val="18"/>
          <w:szCs w:val="18"/>
        </w:rPr>
        <w:t>接口、法兰接口</w:t>
      </w:r>
      <w:r w:rsidRPr="007C3107">
        <w:rPr>
          <w:rFonts w:ascii="Tahoma" w:hAnsi="Tahoma" w:cs="Tahoma"/>
          <w:color w:val="000000"/>
          <w:kern w:val="0"/>
          <w:sz w:val="18"/>
          <w:szCs w:val="18"/>
        </w:rPr>
        <w:t>;</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8"/>
          <w:szCs w:val="18"/>
        </w:rPr>
        <w:t>6</w:t>
      </w:r>
      <w:r w:rsidRPr="007C3107">
        <w:rPr>
          <w:rFonts w:ascii="Tahoma" w:hAnsi="Tahoma" w:cs="Tahoma"/>
          <w:color w:val="000000"/>
          <w:kern w:val="0"/>
          <w:sz w:val="18"/>
          <w:szCs w:val="18"/>
        </w:rPr>
        <w:t>、当抽吸含有</w:t>
      </w:r>
      <w:proofErr w:type="gramStart"/>
      <w:r w:rsidRPr="007C3107">
        <w:rPr>
          <w:rFonts w:ascii="Tahoma" w:hAnsi="Tahoma" w:cs="Tahoma"/>
          <w:color w:val="000000"/>
          <w:kern w:val="0"/>
          <w:sz w:val="18"/>
          <w:szCs w:val="18"/>
        </w:rPr>
        <w:t>蒸气</w:t>
      </w:r>
      <w:proofErr w:type="gramEnd"/>
      <w:r w:rsidRPr="007C3107">
        <w:rPr>
          <w:rFonts w:ascii="Tahoma" w:hAnsi="Tahoma" w:cs="Tahoma"/>
          <w:color w:val="000000"/>
          <w:kern w:val="0"/>
          <w:sz w:val="18"/>
          <w:szCs w:val="18"/>
        </w:rPr>
        <w:t>、颗粒、腐蚀性气体，在泵的进气口须安装辅助设备，如冷凝器、除尘器等。</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 </w:t>
      </w:r>
      <w:r w:rsidRPr="007C3107">
        <w:rPr>
          <w:rFonts w:ascii="Tahoma" w:hAnsi="Tahoma" w:cs="Tahoma"/>
          <w:b/>
          <w:bCs/>
          <w:color w:val="FF0000"/>
          <w:kern w:val="0"/>
          <w:sz w:val="24"/>
        </w:rPr>
        <w:t>二、技术参数</w:t>
      </w:r>
    </w:p>
    <w:p w:rsidR="00C327A0" w:rsidRPr="007C3107" w:rsidRDefault="00C327A0" w:rsidP="00C327A0">
      <w:pPr>
        <w:widowControl/>
        <w:shd w:val="clear" w:color="auto" w:fill="FFFFFF"/>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 </w:t>
      </w:r>
    </w:p>
    <w:tbl>
      <w:tblPr>
        <w:tblW w:w="4860" w:type="dxa"/>
        <w:tblInd w:w="12" w:type="dxa"/>
        <w:shd w:val="clear" w:color="auto" w:fill="FFFFFF"/>
        <w:tblCellMar>
          <w:left w:w="0" w:type="dxa"/>
          <w:right w:w="0" w:type="dxa"/>
        </w:tblCellMar>
        <w:tblLook w:val="04A0" w:firstRow="1" w:lastRow="0" w:firstColumn="1" w:lastColumn="0" w:noHBand="0" w:noVBand="1"/>
      </w:tblPr>
      <w:tblGrid>
        <w:gridCol w:w="1800"/>
        <w:gridCol w:w="1260"/>
        <w:gridCol w:w="1800"/>
      </w:tblGrid>
      <w:tr w:rsidR="00C327A0" w:rsidRPr="007C3107" w:rsidTr="003F0EAE">
        <w:trPr>
          <w:trHeight w:val="453"/>
        </w:trPr>
        <w:tc>
          <w:tcPr>
            <w:tcW w:w="306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参数</w:t>
            </w:r>
            <w:r w:rsidRPr="007C3107">
              <w:rPr>
                <w:rFonts w:ascii="Tahoma" w:hAnsi="Tahoma" w:cs="Tahoma"/>
                <w:color w:val="000000"/>
                <w:kern w:val="0"/>
                <w:sz w:val="14"/>
                <w:szCs w:val="14"/>
              </w:rPr>
              <w:t>           </w:t>
            </w:r>
            <w:r w:rsidRPr="007C3107">
              <w:rPr>
                <w:rFonts w:ascii="Tahoma" w:hAnsi="Tahoma" w:cs="Tahoma"/>
                <w:color w:val="000000"/>
                <w:kern w:val="0"/>
                <w:sz w:val="14"/>
                <w:szCs w:val="14"/>
              </w:rPr>
              <w:t>型号</w:t>
            </w:r>
          </w:p>
        </w:tc>
        <w:tc>
          <w:tcPr>
            <w:tcW w:w="180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2XZ-6B</w:t>
            </w:r>
          </w:p>
        </w:tc>
      </w:tr>
      <w:tr w:rsidR="00C327A0" w:rsidRPr="007C3107" w:rsidTr="003F0EAE">
        <w:tc>
          <w:tcPr>
            <w:tcW w:w="3060"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抽速</w:t>
            </w:r>
            <w:r w:rsidRPr="007C3107">
              <w:rPr>
                <w:rFonts w:ascii="Tahoma" w:hAnsi="Tahoma" w:cs="Tahoma"/>
                <w:color w:val="000000"/>
                <w:kern w:val="0"/>
                <w:sz w:val="14"/>
                <w:szCs w:val="14"/>
              </w:rPr>
              <w:t xml:space="preserve"> (L/S)</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6</w:t>
            </w:r>
          </w:p>
        </w:tc>
      </w:tr>
      <w:tr w:rsidR="00C327A0" w:rsidRPr="007C3107" w:rsidTr="003F0EAE">
        <w:tc>
          <w:tcPr>
            <w:tcW w:w="1800" w:type="dxa"/>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极限压力</w:t>
            </w:r>
            <w:r w:rsidRPr="007C3107">
              <w:rPr>
                <w:rFonts w:ascii="Tahoma" w:hAnsi="Tahoma" w:cs="Tahoma"/>
                <w:color w:val="000000"/>
                <w:kern w:val="0"/>
                <w:sz w:val="14"/>
                <w:szCs w:val="14"/>
              </w:rPr>
              <w:t>(Pa)</w:t>
            </w: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分压力</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≤4×10</w:t>
            </w:r>
            <w:r w:rsidRPr="007C3107">
              <w:rPr>
                <w:rFonts w:ascii="Tahoma" w:hAnsi="Tahoma" w:cs="Tahoma"/>
                <w:color w:val="000000"/>
                <w:kern w:val="0"/>
                <w:sz w:val="14"/>
                <w:szCs w:val="14"/>
                <w:vertAlign w:val="superscript"/>
              </w:rPr>
              <w:t>-2</w:t>
            </w:r>
          </w:p>
        </w:tc>
      </w:tr>
      <w:tr w:rsidR="00C327A0" w:rsidRPr="007C3107" w:rsidTr="003F0EAE">
        <w:tc>
          <w:tcPr>
            <w:tcW w:w="0" w:type="auto"/>
            <w:vMerge/>
            <w:tcBorders>
              <w:top w:val="outset" w:sz="6" w:space="0" w:color="ECE9D8"/>
              <w:left w:val="single" w:sz="8" w:space="0" w:color="auto"/>
              <w:bottom w:val="single" w:sz="8" w:space="0" w:color="auto"/>
              <w:right w:val="single" w:sz="8" w:space="0" w:color="auto"/>
            </w:tcBorders>
            <w:shd w:val="clear" w:color="auto" w:fill="FFFFFF"/>
            <w:vAlign w:val="center"/>
            <w:hideMark/>
          </w:tcPr>
          <w:p w:rsidR="00C327A0" w:rsidRPr="007C3107" w:rsidRDefault="00C327A0" w:rsidP="003F0EAE">
            <w:pPr>
              <w:widowControl/>
              <w:jc w:val="left"/>
              <w:rPr>
                <w:rFonts w:ascii="Tahoma" w:hAnsi="Tahoma" w:cs="Tahoma"/>
                <w:color w:val="000000"/>
                <w:kern w:val="0"/>
                <w:sz w:val="14"/>
                <w:szCs w:val="14"/>
              </w:rPr>
            </w:pPr>
          </w:p>
        </w:tc>
        <w:tc>
          <w:tcPr>
            <w:tcW w:w="126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proofErr w:type="gramStart"/>
            <w:r w:rsidRPr="007C3107">
              <w:rPr>
                <w:rFonts w:ascii="Tahoma" w:hAnsi="Tahoma" w:cs="Tahoma"/>
                <w:color w:val="000000"/>
                <w:kern w:val="0"/>
                <w:sz w:val="14"/>
                <w:szCs w:val="14"/>
              </w:rPr>
              <w:t>全压力</w:t>
            </w:r>
            <w:proofErr w:type="gramEnd"/>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≤1</w:t>
            </w:r>
          </w:p>
        </w:tc>
      </w:tr>
      <w:tr w:rsidR="00C327A0" w:rsidRPr="007C3107" w:rsidTr="003F0EAE">
        <w:tc>
          <w:tcPr>
            <w:tcW w:w="3060"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转速</w:t>
            </w:r>
            <w:r w:rsidRPr="007C3107">
              <w:rPr>
                <w:rFonts w:ascii="Tahoma" w:hAnsi="Tahoma" w:cs="Tahoma"/>
                <w:color w:val="000000"/>
                <w:kern w:val="0"/>
                <w:sz w:val="14"/>
                <w:szCs w:val="14"/>
              </w:rPr>
              <w:t>(r/min)</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1400</w:t>
            </w:r>
          </w:p>
        </w:tc>
      </w:tr>
      <w:tr w:rsidR="00C327A0" w:rsidRPr="007C3107" w:rsidTr="003F0EAE">
        <w:tc>
          <w:tcPr>
            <w:tcW w:w="3060"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工作电压</w:t>
            </w:r>
            <w:r w:rsidRPr="007C3107">
              <w:rPr>
                <w:rFonts w:ascii="Tahoma" w:hAnsi="Tahoma" w:cs="Tahoma"/>
                <w:color w:val="000000"/>
                <w:kern w:val="0"/>
                <w:sz w:val="14"/>
                <w:szCs w:val="14"/>
              </w:rPr>
              <w:t>(V)</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380</w:t>
            </w:r>
          </w:p>
        </w:tc>
      </w:tr>
      <w:tr w:rsidR="00C327A0" w:rsidRPr="007C3107" w:rsidTr="003F0EAE">
        <w:tc>
          <w:tcPr>
            <w:tcW w:w="3060"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电机功率</w:t>
            </w:r>
            <w:r w:rsidRPr="007C3107">
              <w:rPr>
                <w:rFonts w:ascii="Tahoma" w:hAnsi="Tahoma" w:cs="Tahoma"/>
                <w:color w:val="000000"/>
                <w:kern w:val="0"/>
                <w:sz w:val="14"/>
                <w:szCs w:val="14"/>
              </w:rPr>
              <w:t>(Kw)</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1.1</w:t>
            </w:r>
          </w:p>
        </w:tc>
      </w:tr>
      <w:tr w:rsidR="00C327A0" w:rsidRPr="007C3107" w:rsidTr="003F0EAE">
        <w:tc>
          <w:tcPr>
            <w:tcW w:w="3060" w:type="dxa"/>
            <w:gridSpan w:val="2"/>
            <w:vMerge w:val="restart"/>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进气口口径（外径）（</w:t>
            </w:r>
            <w:r w:rsidRPr="007C3107">
              <w:rPr>
                <w:rFonts w:ascii="Tahoma" w:hAnsi="Tahoma" w:cs="Tahoma"/>
                <w:color w:val="000000"/>
                <w:kern w:val="0"/>
                <w:sz w:val="14"/>
                <w:szCs w:val="14"/>
              </w:rPr>
              <w:t>mm</w:t>
            </w:r>
            <w:r w:rsidRPr="007C3107">
              <w:rPr>
                <w:rFonts w:ascii="Tahoma" w:hAnsi="Tahoma" w:cs="Tahoma"/>
                <w:color w:val="000000"/>
                <w:kern w:val="0"/>
                <w:sz w:val="14"/>
                <w:szCs w:val="14"/>
              </w:rPr>
              <w:t>）</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Φ40</w:t>
            </w:r>
          </w:p>
        </w:tc>
      </w:tr>
      <w:tr w:rsidR="00C327A0" w:rsidRPr="007C3107" w:rsidTr="003F0EAE">
        <w:tc>
          <w:tcPr>
            <w:tcW w:w="0" w:type="auto"/>
            <w:gridSpan w:val="2"/>
            <w:vMerge/>
            <w:tcBorders>
              <w:top w:val="outset" w:sz="6" w:space="0" w:color="ECE9D8"/>
              <w:left w:val="single" w:sz="8" w:space="0" w:color="auto"/>
              <w:bottom w:val="single" w:sz="8" w:space="0" w:color="auto"/>
              <w:right w:val="single" w:sz="8" w:space="0" w:color="auto"/>
            </w:tcBorders>
            <w:shd w:val="clear" w:color="auto" w:fill="FFFFFF"/>
            <w:vAlign w:val="center"/>
            <w:hideMark/>
          </w:tcPr>
          <w:p w:rsidR="00C327A0" w:rsidRPr="007C3107" w:rsidRDefault="00C327A0" w:rsidP="003F0EAE">
            <w:pPr>
              <w:widowControl/>
              <w:jc w:val="left"/>
              <w:rPr>
                <w:rFonts w:ascii="Tahoma" w:hAnsi="Tahoma" w:cs="Tahoma"/>
                <w:color w:val="000000"/>
                <w:kern w:val="0"/>
                <w:sz w:val="14"/>
                <w:szCs w:val="14"/>
              </w:rPr>
            </w:pP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KF-25</w:t>
            </w:r>
          </w:p>
        </w:tc>
      </w:tr>
      <w:tr w:rsidR="00C327A0" w:rsidRPr="007C3107" w:rsidTr="003F0EAE">
        <w:tc>
          <w:tcPr>
            <w:tcW w:w="3060"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噪音</w:t>
            </w:r>
            <w:r w:rsidRPr="007C3107">
              <w:rPr>
                <w:rFonts w:ascii="Tahoma" w:hAnsi="Tahoma" w:cs="Tahoma"/>
                <w:color w:val="000000"/>
                <w:kern w:val="0"/>
                <w:sz w:val="14"/>
                <w:szCs w:val="14"/>
              </w:rPr>
              <w:t>(</w:t>
            </w:r>
            <w:proofErr w:type="spellStart"/>
            <w:r w:rsidRPr="007C3107">
              <w:rPr>
                <w:rFonts w:ascii="Tahoma" w:hAnsi="Tahoma" w:cs="Tahoma"/>
                <w:color w:val="000000"/>
                <w:kern w:val="0"/>
                <w:sz w:val="14"/>
                <w:szCs w:val="14"/>
              </w:rPr>
              <w:t>dBA</w:t>
            </w:r>
            <w:proofErr w:type="spellEnd"/>
            <w:r w:rsidRPr="007C3107">
              <w:rPr>
                <w:rFonts w:ascii="Tahoma" w:hAnsi="Tahoma" w:cs="Tahoma"/>
                <w:color w:val="000000"/>
                <w:kern w:val="0"/>
                <w:sz w:val="14"/>
                <w:szCs w:val="14"/>
              </w:rPr>
              <w:t>)</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68</w:t>
            </w:r>
          </w:p>
        </w:tc>
      </w:tr>
      <w:tr w:rsidR="00C327A0" w:rsidRPr="007C3107" w:rsidTr="003F0EAE">
        <w:tc>
          <w:tcPr>
            <w:tcW w:w="3060"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容油量</w:t>
            </w:r>
            <w:r w:rsidRPr="007C3107">
              <w:rPr>
                <w:rFonts w:ascii="Tahoma" w:hAnsi="Tahoma" w:cs="Tahoma"/>
                <w:color w:val="000000"/>
                <w:kern w:val="0"/>
                <w:sz w:val="14"/>
                <w:szCs w:val="14"/>
              </w:rPr>
              <w:t xml:space="preserve"> (L)</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2</w:t>
            </w:r>
          </w:p>
        </w:tc>
      </w:tr>
      <w:tr w:rsidR="00C327A0" w:rsidRPr="007C3107" w:rsidTr="003F0EAE">
        <w:tc>
          <w:tcPr>
            <w:tcW w:w="3060"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外形尺寸</w:t>
            </w:r>
            <w:r w:rsidRPr="007C3107">
              <w:rPr>
                <w:rFonts w:ascii="Tahoma" w:hAnsi="Tahoma" w:cs="Tahoma"/>
                <w:color w:val="000000"/>
                <w:kern w:val="0"/>
                <w:sz w:val="14"/>
                <w:szCs w:val="14"/>
              </w:rPr>
              <w:t>(mm)</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8"/>
                <w:szCs w:val="18"/>
              </w:rPr>
              <w:t>560×200×340</w:t>
            </w:r>
          </w:p>
        </w:tc>
      </w:tr>
      <w:tr w:rsidR="00C327A0" w:rsidRPr="007C3107" w:rsidTr="003F0EAE">
        <w:tc>
          <w:tcPr>
            <w:tcW w:w="3060" w:type="dxa"/>
            <w:gridSpan w:val="2"/>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left"/>
              <w:rPr>
                <w:rFonts w:ascii="Tahoma" w:hAnsi="Tahoma" w:cs="Tahoma"/>
                <w:color w:val="000000"/>
                <w:kern w:val="0"/>
                <w:sz w:val="14"/>
                <w:szCs w:val="14"/>
              </w:rPr>
            </w:pPr>
            <w:r w:rsidRPr="007C3107">
              <w:rPr>
                <w:rFonts w:ascii="Tahoma" w:hAnsi="Tahoma" w:cs="Tahoma"/>
                <w:color w:val="000000"/>
                <w:kern w:val="0"/>
                <w:sz w:val="14"/>
                <w:szCs w:val="14"/>
              </w:rPr>
              <w:t>毛重</w:t>
            </w:r>
            <w:r w:rsidRPr="007C3107">
              <w:rPr>
                <w:rFonts w:ascii="Tahoma" w:hAnsi="Tahoma" w:cs="Tahoma"/>
                <w:color w:val="000000"/>
                <w:kern w:val="0"/>
                <w:sz w:val="14"/>
                <w:szCs w:val="14"/>
              </w:rPr>
              <w:t>/</w:t>
            </w:r>
            <w:r w:rsidRPr="007C3107">
              <w:rPr>
                <w:rFonts w:ascii="Tahoma" w:hAnsi="Tahoma" w:cs="Tahoma"/>
                <w:color w:val="000000"/>
                <w:kern w:val="0"/>
                <w:sz w:val="14"/>
                <w:szCs w:val="14"/>
              </w:rPr>
              <w:t>净重</w:t>
            </w:r>
            <w:r w:rsidRPr="007C3107">
              <w:rPr>
                <w:rFonts w:ascii="Tahoma" w:hAnsi="Tahoma" w:cs="Tahoma"/>
                <w:color w:val="000000"/>
                <w:kern w:val="0"/>
                <w:sz w:val="14"/>
                <w:szCs w:val="14"/>
              </w:rPr>
              <w:t>Kg</w:t>
            </w:r>
          </w:p>
        </w:tc>
        <w:tc>
          <w:tcPr>
            <w:tcW w:w="18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C327A0" w:rsidRPr="007C3107" w:rsidRDefault="00C327A0" w:rsidP="003F0EAE">
            <w:pPr>
              <w:widowControl/>
              <w:spacing w:line="210" w:lineRule="atLeast"/>
              <w:jc w:val="center"/>
              <w:rPr>
                <w:rFonts w:ascii="Tahoma" w:hAnsi="Tahoma" w:cs="Tahoma"/>
                <w:color w:val="000000"/>
                <w:kern w:val="0"/>
                <w:sz w:val="14"/>
                <w:szCs w:val="14"/>
              </w:rPr>
            </w:pPr>
            <w:r w:rsidRPr="007C3107">
              <w:rPr>
                <w:rFonts w:ascii="Tahoma" w:hAnsi="Tahoma" w:cs="Tahoma"/>
                <w:color w:val="000000"/>
                <w:kern w:val="0"/>
                <w:sz w:val="14"/>
                <w:szCs w:val="14"/>
              </w:rPr>
              <w:t>45/40</w:t>
            </w:r>
          </w:p>
        </w:tc>
      </w:tr>
    </w:tbl>
    <w:p w:rsidR="00C327A0" w:rsidRPr="006115A6" w:rsidRDefault="00C327A0" w:rsidP="00C327A0">
      <w:pPr>
        <w:pStyle w:val="a5"/>
        <w:rPr>
          <w:rFonts w:hAnsi="宋体" w:cs="宋体"/>
        </w:rPr>
      </w:pPr>
    </w:p>
    <w:p w:rsidR="00C327A0" w:rsidRPr="00C327A0" w:rsidRDefault="00C327A0">
      <w:bookmarkStart w:id="53" w:name="_GoBack"/>
      <w:bookmarkEnd w:id="53"/>
    </w:p>
    <w:sectPr w:rsidR="00C327A0" w:rsidRPr="00C32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60" w:rsidRDefault="00345B60" w:rsidP="00C327A0">
      <w:r>
        <w:separator/>
      </w:r>
    </w:p>
  </w:endnote>
  <w:endnote w:type="continuationSeparator" w:id="0">
    <w:p w:rsidR="00345B60" w:rsidRDefault="00345B60" w:rsidP="00C3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舒体">
    <w:panose1 w:val="02010601030101010101"/>
    <w:charset w:val="86"/>
    <w:family w:val="auto"/>
    <w:pitch w:val="variable"/>
    <w:sig w:usb0="00000003"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60" w:rsidRDefault="00345B60" w:rsidP="00C327A0">
      <w:r>
        <w:separator/>
      </w:r>
    </w:p>
  </w:footnote>
  <w:footnote w:type="continuationSeparator" w:id="0">
    <w:p w:rsidR="00345B60" w:rsidRDefault="00345B60" w:rsidP="00C3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7821"/>
    <w:multiLevelType w:val="hybridMultilevel"/>
    <w:tmpl w:val="743826BC"/>
    <w:lvl w:ilvl="0" w:tplc="458C943E">
      <w:start w:val="7"/>
      <w:numFmt w:val="bullet"/>
      <w:lvlText w:val="※"/>
      <w:lvlJc w:val="left"/>
      <w:pPr>
        <w:ind w:left="360" w:hanging="360"/>
      </w:pPr>
      <w:rPr>
        <w:rFonts w:ascii="宋体" w:eastAsia="宋体" w:hAnsi="宋体" w:cs="Tahoma" w:hint="eastAsia"/>
        <w:color w:val="4444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C563B19"/>
    <w:multiLevelType w:val="hybridMultilevel"/>
    <w:tmpl w:val="F7AC0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4B3641"/>
    <w:multiLevelType w:val="hybridMultilevel"/>
    <w:tmpl w:val="26BEC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A9"/>
    <w:rsid w:val="0015210A"/>
    <w:rsid w:val="00345B60"/>
    <w:rsid w:val="006E6BA9"/>
    <w:rsid w:val="00C3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7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7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27A0"/>
    <w:rPr>
      <w:sz w:val="18"/>
      <w:szCs w:val="18"/>
    </w:rPr>
  </w:style>
  <w:style w:type="paragraph" w:styleId="a4">
    <w:name w:val="footer"/>
    <w:basedOn w:val="a"/>
    <w:link w:val="Char0"/>
    <w:uiPriority w:val="99"/>
    <w:unhideWhenUsed/>
    <w:rsid w:val="00C327A0"/>
    <w:pPr>
      <w:tabs>
        <w:tab w:val="center" w:pos="4153"/>
        <w:tab w:val="right" w:pos="8306"/>
      </w:tabs>
      <w:snapToGrid w:val="0"/>
      <w:jc w:val="left"/>
    </w:pPr>
    <w:rPr>
      <w:sz w:val="18"/>
      <w:szCs w:val="18"/>
    </w:rPr>
  </w:style>
  <w:style w:type="character" w:customStyle="1" w:styleId="Char0">
    <w:name w:val="页脚 Char"/>
    <w:basedOn w:val="a0"/>
    <w:link w:val="a4"/>
    <w:uiPriority w:val="99"/>
    <w:rsid w:val="00C327A0"/>
    <w:rPr>
      <w:sz w:val="18"/>
      <w:szCs w:val="18"/>
    </w:rPr>
  </w:style>
  <w:style w:type="paragraph" w:customStyle="1" w:styleId="FlietextEinzug">
    <w:name w:val="Fließtext Einzug"/>
    <w:basedOn w:val="a"/>
    <w:qFormat/>
    <w:rsid w:val="00C327A0"/>
    <w:pPr>
      <w:widowControl/>
      <w:ind w:left="284"/>
      <w:jc w:val="left"/>
    </w:pPr>
    <w:rPr>
      <w:rFonts w:ascii="Arial" w:hAnsi="Arial"/>
      <w:kern w:val="0"/>
      <w:sz w:val="20"/>
      <w:szCs w:val="20"/>
      <w:lang w:val="de-DE" w:eastAsia="ja-JP"/>
    </w:rPr>
  </w:style>
  <w:style w:type="paragraph" w:styleId="a5">
    <w:name w:val="Plain Text"/>
    <w:basedOn w:val="a"/>
    <w:link w:val="Char1"/>
    <w:uiPriority w:val="99"/>
    <w:unhideWhenUsed/>
    <w:rsid w:val="00C327A0"/>
    <w:pPr>
      <w:spacing w:line="360" w:lineRule="auto"/>
    </w:pPr>
    <w:rPr>
      <w:rFonts w:ascii="宋体" w:hAnsi="Courier New" w:cs="Courier New"/>
      <w:szCs w:val="21"/>
    </w:rPr>
  </w:style>
  <w:style w:type="character" w:customStyle="1" w:styleId="Char1">
    <w:name w:val="纯文本 Char"/>
    <w:basedOn w:val="a0"/>
    <w:link w:val="a5"/>
    <w:uiPriority w:val="99"/>
    <w:rsid w:val="00C327A0"/>
    <w:rPr>
      <w:rFonts w:ascii="宋体" w:eastAsia="宋体" w:hAnsi="Courier New" w:cs="Courier New"/>
      <w:szCs w:val="21"/>
    </w:rPr>
  </w:style>
  <w:style w:type="character" w:styleId="a6">
    <w:name w:val="Strong"/>
    <w:basedOn w:val="a0"/>
    <w:uiPriority w:val="22"/>
    <w:qFormat/>
    <w:rsid w:val="00C327A0"/>
    <w:rPr>
      <w:b/>
      <w:bCs/>
    </w:rPr>
  </w:style>
  <w:style w:type="paragraph" w:styleId="a7">
    <w:name w:val="Normal (Web)"/>
    <w:basedOn w:val="a"/>
    <w:uiPriority w:val="99"/>
    <w:semiHidden/>
    <w:unhideWhenUsed/>
    <w:rsid w:val="00C327A0"/>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C327A0"/>
    <w:pPr>
      <w:ind w:firstLineChars="200" w:firstLine="420"/>
    </w:pPr>
    <w:rPr>
      <w:rFonts w:asciiTheme="minorHAnsi" w:eastAsiaTheme="minorEastAsia" w:hAnsiTheme="minorHAnsi" w:cstheme="minorBidi"/>
      <w:szCs w:val="22"/>
    </w:rPr>
  </w:style>
  <w:style w:type="paragraph" w:styleId="a9">
    <w:name w:val="Subtitle"/>
    <w:basedOn w:val="a"/>
    <w:next w:val="a"/>
    <w:link w:val="Char2"/>
    <w:qFormat/>
    <w:rsid w:val="00C327A0"/>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9"/>
    <w:rsid w:val="00C327A0"/>
    <w:rPr>
      <w:rFonts w:asciiTheme="majorHAnsi" w:eastAsia="宋体" w:hAnsiTheme="majorHAnsi" w:cstheme="majorBidi"/>
      <w:b/>
      <w:bCs/>
      <w:kern w:val="28"/>
      <w:sz w:val="32"/>
      <w:szCs w:val="32"/>
    </w:rPr>
  </w:style>
  <w:style w:type="paragraph" w:styleId="aa">
    <w:name w:val="Balloon Text"/>
    <w:basedOn w:val="a"/>
    <w:link w:val="Char3"/>
    <w:uiPriority w:val="99"/>
    <w:semiHidden/>
    <w:unhideWhenUsed/>
    <w:rsid w:val="00C327A0"/>
    <w:rPr>
      <w:sz w:val="18"/>
      <w:szCs w:val="18"/>
    </w:rPr>
  </w:style>
  <w:style w:type="character" w:customStyle="1" w:styleId="Char3">
    <w:name w:val="批注框文本 Char"/>
    <w:basedOn w:val="a0"/>
    <w:link w:val="aa"/>
    <w:uiPriority w:val="99"/>
    <w:semiHidden/>
    <w:rsid w:val="00C327A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7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7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27A0"/>
    <w:rPr>
      <w:sz w:val="18"/>
      <w:szCs w:val="18"/>
    </w:rPr>
  </w:style>
  <w:style w:type="paragraph" w:styleId="a4">
    <w:name w:val="footer"/>
    <w:basedOn w:val="a"/>
    <w:link w:val="Char0"/>
    <w:uiPriority w:val="99"/>
    <w:unhideWhenUsed/>
    <w:rsid w:val="00C327A0"/>
    <w:pPr>
      <w:tabs>
        <w:tab w:val="center" w:pos="4153"/>
        <w:tab w:val="right" w:pos="8306"/>
      </w:tabs>
      <w:snapToGrid w:val="0"/>
      <w:jc w:val="left"/>
    </w:pPr>
    <w:rPr>
      <w:sz w:val="18"/>
      <w:szCs w:val="18"/>
    </w:rPr>
  </w:style>
  <w:style w:type="character" w:customStyle="1" w:styleId="Char0">
    <w:name w:val="页脚 Char"/>
    <w:basedOn w:val="a0"/>
    <w:link w:val="a4"/>
    <w:uiPriority w:val="99"/>
    <w:rsid w:val="00C327A0"/>
    <w:rPr>
      <w:sz w:val="18"/>
      <w:szCs w:val="18"/>
    </w:rPr>
  </w:style>
  <w:style w:type="paragraph" w:customStyle="1" w:styleId="FlietextEinzug">
    <w:name w:val="Fließtext Einzug"/>
    <w:basedOn w:val="a"/>
    <w:qFormat/>
    <w:rsid w:val="00C327A0"/>
    <w:pPr>
      <w:widowControl/>
      <w:ind w:left="284"/>
      <w:jc w:val="left"/>
    </w:pPr>
    <w:rPr>
      <w:rFonts w:ascii="Arial" w:hAnsi="Arial"/>
      <w:kern w:val="0"/>
      <w:sz w:val="20"/>
      <w:szCs w:val="20"/>
      <w:lang w:val="de-DE" w:eastAsia="ja-JP"/>
    </w:rPr>
  </w:style>
  <w:style w:type="paragraph" w:styleId="a5">
    <w:name w:val="Plain Text"/>
    <w:basedOn w:val="a"/>
    <w:link w:val="Char1"/>
    <w:uiPriority w:val="99"/>
    <w:unhideWhenUsed/>
    <w:rsid w:val="00C327A0"/>
    <w:pPr>
      <w:spacing w:line="360" w:lineRule="auto"/>
    </w:pPr>
    <w:rPr>
      <w:rFonts w:ascii="宋体" w:hAnsi="Courier New" w:cs="Courier New"/>
      <w:szCs w:val="21"/>
    </w:rPr>
  </w:style>
  <w:style w:type="character" w:customStyle="1" w:styleId="Char1">
    <w:name w:val="纯文本 Char"/>
    <w:basedOn w:val="a0"/>
    <w:link w:val="a5"/>
    <w:uiPriority w:val="99"/>
    <w:rsid w:val="00C327A0"/>
    <w:rPr>
      <w:rFonts w:ascii="宋体" w:eastAsia="宋体" w:hAnsi="Courier New" w:cs="Courier New"/>
      <w:szCs w:val="21"/>
    </w:rPr>
  </w:style>
  <w:style w:type="character" w:styleId="a6">
    <w:name w:val="Strong"/>
    <w:basedOn w:val="a0"/>
    <w:uiPriority w:val="22"/>
    <w:qFormat/>
    <w:rsid w:val="00C327A0"/>
    <w:rPr>
      <w:b/>
      <w:bCs/>
    </w:rPr>
  </w:style>
  <w:style w:type="paragraph" w:styleId="a7">
    <w:name w:val="Normal (Web)"/>
    <w:basedOn w:val="a"/>
    <w:uiPriority w:val="99"/>
    <w:semiHidden/>
    <w:unhideWhenUsed/>
    <w:rsid w:val="00C327A0"/>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C327A0"/>
    <w:pPr>
      <w:ind w:firstLineChars="200" w:firstLine="420"/>
    </w:pPr>
    <w:rPr>
      <w:rFonts w:asciiTheme="minorHAnsi" w:eastAsiaTheme="minorEastAsia" w:hAnsiTheme="minorHAnsi" w:cstheme="minorBidi"/>
      <w:szCs w:val="22"/>
    </w:rPr>
  </w:style>
  <w:style w:type="paragraph" w:styleId="a9">
    <w:name w:val="Subtitle"/>
    <w:basedOn w:val="a"/>
    <w:next w:val="a"/>
    <w:link w:val="Char2"/>
    <w:qFormat/>
    <w:rsid w:val="00C327A0"/>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9"/>
    <w:rsid w:val="00C327A0"/>
    <w:rPr>
      <w:rFonts w:asciiTheme="majorHAnsi" w:eastAsia="宋体" w:hAnsiTheme="majorHAnsi" w:cstheme="majorBidi"/>
      <w:b/>
      <w:bCs/>
      <w:kern w:val="28"/>
      <w:sz w:val="32"/>
      <w:szCs w:val="32"/>
    </w:rPr>
  </w:style>
  <w:style w:type="paragraph" w:styleId="aa">
    <w:name w:val="Balloon Text"/>
    <w:basedOn w:val="a"/>
    <w:link w:val="Char3"/>
    <w:uiPriority w:val="99"/>
    <w:semiHidden/>
    <w:unhideWhenUsed/>
    <w:rsid w:val="00C327A0"/>
    <w:rPr>
      <w:sz w:val="18"/>
      <w:szCs w:val="18"/>
    </w:rPr>
  </w:style>
  <w:style w:type="character" w:customStyle="1" w:styleId="Char3">
    <w:name w:val="批注框文本 Char"/>
    <w:basedOn w:val="a0"/>
    <w:link w:val="aa"/>
    <w:uiPriority w:val="99"/>
    <w:semiHidden/>
    <w:rsid w:val="00C327A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760</Words>
  <Characters>4337</Characters>
  <Application>Microsoft Office Word</Application>
  <DocSecurity>0</DocSecurity>
  <Lines>36</Lines>
  <Paragraphs>10</Paragraphs>
  <ScaleCrop>false</ScaleCrop>
  <Company>Lenovo</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pual</dc:creator>
  <cp:keywords/>
  <dc:description/>
  <cp:lastModifiedBy>pual</cp:lastModifiedBy>
  <cp:revision>2</cp:revision>
  <dcterms:created xsi:type="dcterms:W3CDTF">2015-10-28T09:28:00Z</dcterms:created>
  <dcterms:modified xsi:type="dcterms:W3CDTF">2015-10-28T09:30:00Z</dcterms:modified>
</cp:coreProperties>
</file>